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18" w:rsidRDefault="0015079E">
      <w:pPr>
        <w:spacing w:line="560" w:lineRule="exact"/>
        <w:jc w:val="center"/>
        <w:rPr>
          <w:rFonts w:ascii="黑体" w:eastAsia="黑体" w:hAnsi="黑体" w:cs="黑体"/>
          <w:sz w:val="40"/>
          <w:szCs w:val="48"/>
        </w:rPr>
      </w:pPr>
      <w:r>
        <w:rPr>
          <w:rFonts w:ascii="黑体" w:eastAsia="黑体" w:hAnsi="黑体" w:cs="黑体" w:hint="eastAsia"/>
          <w:sz w:val="40"/>
          <w:szCs w:val="48"/>
        </w:rPr>
        <w:t>芜湖市疾控中心空调维护保养需求</w:t>
      </w:r>
    </w:p>
    <w:p w:rsidR="007F3418" w:rsidRDefault="00552EFA" w:rsidP="00552EFA">
      <w:pPr>
        <w:spacing w:line="480" w:lineRule="exact"/>
        <w:ind w:firstLineChars="200" w:firstLine="480"/>
        <w:rPr>
          <w:rFonts w:ascii="仿宋" w:eastAsia="仿宋" w:hAnsi="仿宋" w:cs="仿宋"/>
          <w:sz w:val="24"/>
        </w:rPr>
      </w:pPr>
      <w:r>
        <w:rPr>
          <w:rFonts w:ascii="仿宋" w:eastAsia="仿宋" w:hAnsi="仿宋" w:cs="仿宋" w:hint="eastAsia"/>
          <w:sz w:val="24"/>
        </w:rPr>
        <w:t>招标方（芜湖市疾病预防控制中心）简称甲方，投标方简称乙方,</w:t>
      </w:r>
      <w:r>
        <w:rPr>
          <w:rFonts w:ascii="仿宋" w:eastAsia="仿宋" w:hAnsi="仿宋" w:cs="仿宋"/>
          <w:sz w:val="24"/>
        </w:rPr>
        <w:t>本次招标最高限价</w:t>
      </w:r>
      <w:r>
        <w:rPr>
          <w:rFonts w:ascii="仿宋" w:eastAsia="仿宋" w:hAnsi="仿宋" w:cs="仿宋" w:hint="eastAsia"/>
          <w:sz w:val="24"/>
        </w:rPr>
        <w:t>2</w:t>
      </w:r>
      <w:r>
        <w:rPr>
          <w:rFonts w:ascii="仿宋" w:eastAsia="仿宋" w:hAnsi="仿宋" w:cs="仿宋"/>
          <w:sz w:val="24"/>
        </w:rPr>
        <w:t>万元/年</w:t>
      </w:r>
      <w:r>
        <w:rPr>
          <w:rFonts w:ascii="仿宋" w:eastAsia="仿宋" w:hAnsi="仿宋" w:cs="仿宋" w:hint="eastAsia"/>
          <w:sz w:val="24"/>
        </w:rPr>
        <w:t>。</w:t>
      </w:r>
    </w:p>
    <w:p w:rsidR="007F3418" w:rsidRDefault="00552EFA">
      <w:pPr>
        <w:numPr>
          <w:ilvl w:val="0"/>
          <w:numId w:val="1"/>
        </w:numPr>
        <w:rPr>
          <w:rFonts w:ascii="仿宋" w:eastAsia="仿宋" w:hAnsi="仿宋" w:cs="仿宋"/>
          <w:b/>
          <w:bCs/>
          <w:sz w:val="28"/>
          <w:szCs w:val="28"/>
        </w:rPr>
      </w:pPr>
      <w:proofErr w:type="gramStart"/>
      <w:r>
        <w:rPr>
          <w:rFonts w:ascii="仿宋" w:eastAsia="仿宋" w:hAnsi="仿宋" w:cs="仿宋" w:hint="eastAsia"/>
          <w:b/>
          <w:bCs/>
          <w:sz w:val="28"/>
          <w:szCs w:val="28"/>
        </w:rPr>
        <w:t>维保内容</w:t>
      </w:r>
      <w:proofErr w:type="gramEnd"/>
    </w:p>
    <w:tbl>
      <w:tblPr>
        <w:tblStyle w:val="a3"/>
        <w:tblW w:w="0" w:type="auto"/>
        <w:tblInd w:w="391" w:type="dxa"/>
        <w:tblLook w:val="04A0" w:firstRow="1" w:lastRow="0" w:firstColumn="1" w:lastColumn="0" w:noHBand="0" w:noVBand="1"/>
      </w:tblPr>
      <w:tblGrid>
        <w:gridCol w:w="480"/>
        <w:gridCol w:w="1969"/>
        <w:gridCol w:w="1016"/>
        <w:gridCol w:w="1560"/>
        <w:gridCol w:w="1290"/>
        <w:gridCol w:w="1816"/>
      </w:tblGrid>
      <w:tr w:rsidR="007F3418" w:rsidTr="005F61AA">
        <w:trPr>
          <w:trHeight w:val="674"/>
        </w:trPr>
        <w:tc>
          <w:tcPr>
            <w:tcW w:w="480" w:type="dxa"/>
            <w:vAlign w:val="center"/>
          </w:tcPr>
          <w:p w:rsidR="007F3418" w:rsidRDefault="007F3418" w:rsidP="005F61AA">
            <w:pPr>
              <w:snapToGrid w:val="0"/>
              <w:jc w:val="center"/>
              <w:rPr>
                <w:rFonts w:ascii="仿宋" w:eastAsia="仿宋" w:hAnsi="仿宋" w:cs="仿宋"/>
                <w:b/>
                <w:bCs/>
                <w:sz w:val="28"/>
                <w:szCs w:val="28"/>
              </w:rPr>
            </w:pPr>
          </w:p>
          <w:p w:rsidR="007F3418" w:rsidRDefault="007F3418" w:rsidP="005F61AA">
            <w:pPr>
              <w:jc w:val="center"/>
              <w:rPr>
                <w:rFonts w:ascii="仿宋" w:eastAsia="仿宋" w:hAnsi="仿宋" w:cs="仿宋"/>
                <w:b/>
                <w:bCs/>
                <w:sz w:val="28"/>
                <w:szCs w:val="28"/>
              </w:rPr>
            </w:pPr>
          </w:p>
        </w:tc>
        <w:tc>
          <w:tcPr>
            <w:tcW w:w="1969" w:type="dxa"/>
            <w:vAlign w:val="center"/>
          </w:tcPr>
          <w:p w:rsidR="007F3418" w:rsidRDefault="00552EFA" w:rsidP="005F61AA">
            <w:pPr>
              <w:jc w:val="center"/>
              <w:rPr>
                <w:rFonts w:ascii="仿宋" w:eastAsia="仿宋" w:hAnsi="仿宋" w:cs="仿宋"/>
                <w:b/>
                <w:bCs/>
                <w:sz w:val="28"/>
                <w:szCs w:val="28"/>
              </w:rPr>
            </w:pPr>
            <w:proofErr w:type="gramStart"/>
            <w:r>
              <w:rPr>
                <w:rFonts w:ascii="仿宋" w:eastAsia="仿宋" w:hAnsi="仿宋" w:cs="仿宋" w:hint="eastAsia"/>
                <w:b/>
                <w:bCs/>
                <w:sz w:val="28"/>
                <w:szCs w:val="28"/>
              </w:rPr>
              <w:t>维保项目</w:t>
            </w:r>
            <w:proofErr w:type="gramEnd"/>
            <w:r>
              <w:rPr>
                <w:rFonts w:ascii="仿宋" w:eastAsia="仿宋" w:hAnsi="仿宋" w:cs="仿宋" w:hint="eastAsia"/>
                <w:b/>
                <w:bCs/>
                <w:sz w:val="28"/>
                <w:szCs w:val="28"/>
              </w:rPr>
              <w:t>名称</w:t>
            </w:r>
          </w:p>
        </w:tc>
        <w:tc>
          <w:tcPr>
            <w:tcW w:w="1016" w:type="dxa"/>
            <w:vAlign w:val="center"/>
          </w:tcPr>
          <w:p w:rsidR="007F3418" w:rsidRDefault="00552EFA" w:rsidP="005F61AA">
            <w:pPr>
              <w:jc w:val="center"/>
              <w:rPr>
                <w:rFonts w:ascii="仿宋" w:eastAsia="仿宋" w:hAnsi="仿宋" w:cs="仿宋"/>
                <w:b/>
                <w:bCs/>
                <w:sz w:val="28"/>
                <w:szCs w:val="28"/>
              </w:rPr>
            </w:pPr>
            <w:r>
              <w:rPr>
                <w:rFonts w:ascii="仿宋" w:eastAsia="仿宋" w:hAnsi="仿宋" w:cs="仿宋" w:hint="eastAsia"/>
                <w:b/>
                <w:bCs/>
                <w:sz w:val="28"/>
                <w:szCs w:val="28"/>
              </w:rPr>
              <w:t>品牌</w:t>
            </w:r>
          </w:p>
        </w:tc>
        <w:tc>
          <w:tcPr>
            <w:tcW w:w="1560" w:type="dxa"/>
            <w:vAlign w:val="center"/>
          </w:tcPr>
          <w:p w:rsidR="007F3418" w:rsidRDefault="00552EFA" w:rsidP="005F61AA">
            <w:pPr>
              <w:jc w:val="center"/>
              <w:rPr>
                <w:rFonts w:ascii="仿宋" w:eastAsia="仿宋" w:hAnsi="仿宋" w:cs="仿宋"/>
                <w:b/>
                <w:bCs/>
                <w:sz w:val="28"/>
                <w:szCs w:val="28"/>
              </w:rPr>
            </w:pPr>
            <w:r>
              <w:rPr>
                <w:rFonts w:ascii="仿宋" w:eastAsia="仿宋" w:hAnsi="仿宋" w:cs="仿宋" w:hint="eastAsia"/>
                <w:b/>
                <w:bCs/>
                <w:sz w:val="28"/>
                <w:szCs w:val="28"/>
              </w:rPr>
              <w:t>型号</w:t>
            </w:r>
          </w:p>
        </w:tc>
        <w:tc>
          <w:tcPr>
            <w:tcW w:w="1290" w:type="dxa"/>
            <w:vAlign w:val="center"/>
          </w:tcPr>
          <w:p w:rsidR="007F3418" w:rsidRDefault="00552EFA" w:rsidP="005F61AA">
            <w:pPr>
              <w:jc w:val="center"/>
              <w:rPr>
                <w:rFonts w:ascii="仿宋" w:eastAsia="仿宋" w:hAnsi="仿宋" w:cs="仿宋"/>
                <w:b/>
                <w:bCs/>
                <w:sz w:val="28"/>
                <w:szCs w:val="28"/>
              </w:rPr>
            </w:pPr>
            <w:r>
              <w:rPr>
                <w:rFonts w:ascii="仿宋" w:eastAsia="仿宋" w:hAnsi="仿宋" w:cs="仿宋" w:hint="eastAsia"/>
                <w:b/>
                <w:bCs/>
                <w:sz w:val="28"/>
                <w:szCs w:val="28"/>
              </w:rPr>
              <w:t>数量</w:t>
            </w:r>
          </w:p>
        </w:tc>
        <w:tc>
          <w:tcPr>
            <w:tcW w:w="1816" w:type="dxa"/>
            <w:vAlign w:val="center"/>
          </w:tcPr>
          <w:p w:rsidR="007F3418" w:rsidRDefault="00552EFA" w:rsidP="005F61AA">
            <w:pPr>
              <w:jc w:val="center"/>
              <w:rPr>
                <w:rFonts w:ascii="仿宋" w:eastAsia="仿宋" w:hAnsi="仿宋" w:cs="仿宋"/>
                <w:b/>
                <w:bCs/>
                <w:sz w:val="28"/>
                <w:szCs w:val="28"/>
              </w:rPr>
            </w:pPr>
            <w:r>
              <w:rPr>
                <w:rFonts w:ascii="仿宋" w:eastAsia="仿宋" w:hAnsi="仿宋" w:cs="仿宋" w:hint="eastAsia"/>
                <w:b/>
                <w:bCs/>
                <w:sz w:val="28"/>
                <w:szCs w:val="28"/>
              </w:rPr>
              <w:t>备注</w:t>
            </w:r>
          </w:p>
        </w:tc>
      </w:tr>
      <w:tr w:rsidR="007F3418" w:rsidTr="005F61AA">
        <w:tc>
          <w:tcPr>
            <w:tcW w:w="480" w:type="dxa"/>
            <w:vAlign w:val="center"/>
          </w:tcPr>
          <w:p w:rsidR="007F3418" w:rsidRDefault="00552EFA" w:rsidP="005F61AA">
            <w:pPr>
              <w:jc w:val="center"/>
              <w:rPr>
                <w:rFonts w:ascii="仿宋" w:eastAsia="仿宋" w:hAnsi="仿宋" w:cs="仿宋"/>
                <w:b/>
                <w:bCs/>
                <w:sz w:val="28"/>
                <w:szCs w:val="28"/>
              </w:rPr>
            </w:pPr>
            <w:r>
              <w:rPr>
                <w:rFonts w:ascii="仿宋" w:eastAsia="仿宋" w:hAnsi="仿宋" w:cs="仿宋" w:hint="eastAsia"/>
                <w:b/>
                <w:bCs/>
                <w:sz w:val="28"/>
                <w:szCs w:val="28"/>
              </w:rPr>
              <w:t>1</w:t>
            </w:r>
          </w:p>
        </w:tc>
        <w:tc>
          <w:tcPr>
            <w:tcW w:w="1969" w:type="dxa"/>
            <w:vAlign w:val="center"/>
          </w:tcPr>
          <w:p w:rsidR="007F3418" w:rsidRDefault="00552EFA" w:rsidP="005F61AA">
            <w:pPr>
              <w:jc w:val="center"/>
              <w:rPr>
                <w:rFonts w:ascii="仿宋" w:eastAsia="仿宋" w:hAnsi="仿宋" w:cs="仿宋"/>
                <w:b/>
                <w:bCs/>
                <w:sz w:val="28"/>
                <w:szCs w:val="28"/>
              </w:rPr>
            </w:pPr>
            <w:r>
              <w:rPr>
                <w:rFonts w:ascii="仿宋" w:eastAsia="仿宋" w:hAnsi="仿宋" w:cs="仿宋" w:hint="eastAsia"/>
                <w:b/>
                <w:bCs/>
                <w:sz w:val="28"/>
                <w:szCs w:val="28"/>
              </w:rPr>
              <w:t>中央空调机组</w:t>
            </w:r>
          </w:p>
        </w:tc>
        <w:tc>
          <w:tcPr>
            <w:tcW w:w="1016" w:type="dxa"/>
            <w:vAlign w:val="center"/>
          </w:tcPr>
          <w:p w:rsidR="007F3418" w:rsidRDefault="00552EFA" w:rsidP="005F61AA">
            <w:pPr>
              <w:jc w:val="center"/>
              <w:rPr>
                <w:rFonts w:ascii="仿宋" w:eastAsia="仿宋" w:hAnsi="仿宋" w:cs="仿宋"/>
                <w:b/>
                <w:bCs/>
                <w:sz w:val="28"/>
                <w:szCs w:val="28"/>
              </w:rPr>
            </w:pPr>
            <w:proofErr w:type="gramStart"/>
            <w:r>
              <w:rPr>
                <w:rFonts w:ascii="仿宋" w:eastAsia="仿宋" w:hAnsi="仿宋" w:cs="仿宋" w:hint="eastAsia"/>
                <w:b/>
                <w:bCs/>
                <w:sz w:val="28"/>
                <w:szCs w:val="28"/>
              </w:rPr>
              <w:t>捷丰</w:t>
            </w:r>
            <w:proofErr w:type="gramEnd"/>
          </w:p>
        </w:tc>
        <w:tc>
          <w:tcPr>
            <w:tcW w:w="1560" w:type="dxa"/>
            <w:vAlign w:val="center"/>
          </w:tcPr>
          <w:p w:rsidR="007F3418" w:rsidRDefault="00552EFA" w:rsidP="005F61AA">
            <w:pPr>
              <w:jc w:val="center"/>
              <w:rPr>
                <w:rFonts w:ascii="仿宋" w:eastAsia="仿宋" w:hAnsi="仿宋" w:cs="仿宋"/>
                <w:b/>
                <w:bCs/>
                <w:sz w:val="28"/>
                <w:szCs w:val="28"/>
              </w:rPr>
            </w:pPr>
            <w:r>
              <w:rPr>
                <w:rFonts w:ascii="仿宋" w:eastAsia="仿宋" w:hAnsi="仿宋" w:cs="仿宋" w:hint="eastAsia"/>
                <w:b/>
                <w:bCs/>
                <w:sz w:val="28"/>
                <w:szCs w:val="28"/>
              </w:rPr>
              <w:t>MSRA070H</w:t>
            </w:r>
          </w:p>
        </w:tc>
        <w:tc>
          <w:tcPr>
            <w:tcW w:w="1290" w:type="dxa"/>
            <w:vAlign w:val="center"/>
          </w:tcPr>
          <w:p w:rsidR="007F3418" w:rsidRDefault="00552EFA" w:rsidP="005F61AA">
            <w:pPr>
              <w:ind w:firstLineChars="100" w:firstLine="281"/>
              <w:jc w:val="center"/>
              <w:rPr>
                <w:rFonts w:ascii="仿宋" w:eastAsia="仿宋" w:hAnsi="仿宋" w:cs="仿宋"/>
                <w:b/>
                <w:bCs/>
                <w:sz w:val="28"/>
                <w:szCs w:val="28"/>
              </w:rPr>
            </w:pPr>
            <w:r>
              <w:rPr>
                <w:rFonts w:ascii="仿宋" w:eastAsia="仿宋" w:hAnsi="仿宋" w:cs="仿宋" w:hint="eastAsia"/>
                <w:b/>
                <w:bCs/>
                <w:sz w:val="28"/>
                <w:szCs w:val="28"/>
              </w:rPr>
              <w:t>25台</w:t>
            </w:r>
          </w:p>
        </w:tc>
        <w:tc>
          <w:tcPr>
            <w:tcW w:w="1816" w:type="dxa"/>
            <w:vMerge w:val="restart"/>
            <w:vAlign w:val="center"/>
          </w:tcPr>
          <w:p w:rsidR="007F3418" w:rsidRDefault="00552EFA" w:rsidP="005F61AA">
            <w:pPr>
              <w:jc w:val="center"/>
              <w:rPr>
                <w:rFonts w:ascii="仿宋" w:eastAsia="仿宋" w:hAnsi="仿宋" w:cs="仿宋"/>
                <w:b/>
                <w:bCs/>
                <w:sz w:val="28"/>
                <w:szCs w:val="28"/>
              </w:rPr>
            </w:pPr>
            <w:r>
              <w:rPr>
                <w:rFonts w:ascii="仿宋" w:eastAsia="仿宋" w:hAnsi="仿宋" w:cs="仿宋" w:hint="eastAsia"/>
                <w:b/>
                <w:bCs/>
                <w:sz w:val="28"/>
                <w:szCs w:val="28"/>
              </w:rPr>
              <w:t>4楼和12楼</w:t>
            </w:r>
          </w:p>
        </w:tc>
      </w:tr>
      <w:tr w:rsidR="007F3418">
        <w:tc>
          <w:tcPr>
            <w:tcW w:w="480" w:type="dxa"/>
          </w:tcPr>
          <w:p w:rsidR="007F3418" w:rsidRDefault="00552EFA">
            <w:pPr>
              <w:rPr>
                <w:rFonts w:ascii="仿宋" w:eastAsia="仿宋" w:hAnsi="仿宋" w:cs="仿宋"/>
                <w:b/>
                <w:bCs/>
                <w:sz w:val="28"/>
                <w:szCs w:val="28"/>
              </w:rPr>
            </w:pPr>
            <w:r>
              <w:rPr>
                <w:rFonts w:ascii="仿宋" w:eastAsia="仿宋" w:hAnsi="仿宋" w:cs="仿宋" w:hint="eastAsia"/>
                <w:b/>
                <w:bCs/>
                <w:sz w:val="28"/>
                <w:szCs w:val="28"/>
              </w:rPr>
              <w:t>2</w:t>
            </w:r>
          </w:p>
        </w:tc>
        <w:tc>
          <w:tcPr>
            <w:tcW w:w="1969" w:type="dxa"/>
          </w:tcPr>
          <w:p w:rsidR="007F3418" w:rsidRDefault="00552EFA">
            <w:pPr>
              <w:rPr>
                <w:rFonts w:ascii="仿宋" w:eastAsia="仿宋" w:hAnsi="仿宋" w:cs="仿宋"/>
                <w:b/>
                <w:bCs/>
                <w:sz w:val="28"/>
                <w:szCs w:val="28"/>
              </w:rPr>
            </w:pPr>
            <w:r>
              <w:rPr>
                <w:rFonts w:ascii="仿宋" w:eastAsia="仿宋" w:hAnsi="仿宋" w:cs="仿宋" w:hint="eastAsia"/>
                <w:b/>
                <w:bCs/>
                <w:sz w:val="28"/>
                <w:szCs w:val="28"/>
              </w:rPr>
              <w:t>水泵</w:t>
            </w:r>
          </w:p>
        </w:tc>
        <w:tc>
          <w:tcPr>
            <w:tcW w:w="1016" w:type="dxa"/>
          </w:tcPr>
          <w:p w:rsidR="007F3418" w:rsidRDefault="00552EFA">
            <w:pPr>
              <w:rPr>
                <w:rFonts w:ascii="仿宋" w:eastAsia="仿宋" w:hAnsi="仿宋" w:cs="仿宋"/>
                <w:b/>
                <w:bCs/>
                <w:sz w:val="28"/>
                <w:szCs w:val="28"/>
              </w:rPr>
            </w:pPr>
            <w:proofErr w:type="gramStart"/>
            <w:r>
              <w:rPr>
                <w:rFonts w:ascii="仿宋" w:eastAsia="仿宋" w:hAnsi="仿宋" w:cs="仿宋" w:hint="eastAsia"/>
                <w:b/>
                <w:bCs/>
                <w:sz w:val="28"/>
                <w:szCs w:val="28"/>
              </w:rPr>
              <w:t>凯</w:t>
            </w:r>
            <w:proofErr w:type="gramEnd"/>
            <w:r>
              <w:rPr>
                <w:rFonts w:ascii="仿宋" w:eastAsia="仿宋" w:hAnsi="仿宋" w:cs="仿宋" w:hint="eastAsia"/>
                <w:b/>
                <w:bCs/>
                <w:sz w:val="28"/>
                <w:szCs w:val="28"/>
              </w:rPr>
              <w:t>泉</w:t>
            </w:r>
          </w:p>
        </w:tc>
        <w:tc>
          <w:tcPr>
            <w:tcW w:w="1560" w:type="dxa"/>
          </w:tcPr>
          <w:p w:rsidR="007F3418" w:rsidRDefault="007F3418">
            <w:pPr>
              <w:rPr>
                <w:rFonts w:ascii="仿宋" w:eastAsia="仿宋" w:hAnsi="仿宋" w:cs="仿宋"/>
                <w:b/>
                <w:bCs/>
                <w:sz w:val="28"/>
                <w:szCs w:val="28"/>
              </w:rPr>
            </w:pPr>
          </w:p>
        </w:tc>
        <w:tc>
          <w:tcPr>
            <w:tcW w:w="1290" w:type="dxa"/>
          </w:tcPr>
          <w:p w:rsidR="007F3418" w:rsidRDefault="00552EFA">
            <w:pPr>
              <w:ind w:firstLineChars="100" w:firstLine="281"/>
              <w:rPr>
                <w:rFonts w:ascii="仿宋" w:eastAsia="仿宋" w:hAnsi="仿宋" w:cs="仿宋"/>
                <w:b/>
                <w:bCs/>
                <w:sz w:val="28"/>
                <w:szCs w:val="28"/>
              </w:rPr>
            </w:pPr>
            <w:r>
              <w:rPr>
                <w:rFonts w:ascii="仿宋" w:eastAsia="仿宋" w:hAnsi="仿宋" w:cs="仿宋" w:hint="eastAsia"/>
                <w:b/>
                <w:bCs/>
                <w:sz w:val="28"/>
                <w:szCs w:val="28"/>
              </w:rPr>
              <w:t>4台</w:t>
            </w:r>
          </w:p>
        </w:tc>
        <w:tc>
          <w:tcPr>
            <w:tcW w:w="1816" w:type="dxa"/>
            <w:vMerge/>
          </w:tcPr>
          <w:p w:rsidR="007F3418" w:rsidRDefault="007F3418">
            <w:pPr>
              <w:rPr>
                <w:rFonts w:ascii="仿宋" w:eastAsia="仿宋" w:hAnsi="仿宋" w:cs="仿宋"/>
                <w:b/>
                <w:bCs/>
                <w:sz w:val="28"/>
                <w:szCs w:val="28"/>
              </w:rPr>
            </w:pPr>
          </w:p>
        </w:tc>
      </w:tr>
    </w:tbl>
    <w:p w:rsidR="007F3418" w:rsidRDefault="007F3418">
      <w:pPr>
        <w:spacing w:line="480" w:lineRule="exact"/>
        <w:ind w:firstLineChars="200" w:firstLine="480"/>
        <w:rPr>
          <w:rFonts w:ascii="仿宋" w:eastAsia="仿宋" w:hAnsi="仿宋" w:cs="仿宋"/>
          <w:sz w:val="24"/>
        </w:rPr>
      </w:pP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乙方对甲方的中央空调进行不包配件的服务方式。乙方负责甲方空调的正常使用，通过对甲方设备的日常维护以及维修等服务，使甲方设备正常、安全稳定的运行。</w:t>
      </w:r>
      <w:proofErr w:type="gramStart"/>
      <w:r>
        <w:rPr>
          <w:rFonts w:ascii="仿宋" w:eastAsia="仿宋" w:hAnsi="仿宋" w:cs="仿宋" w:hint="eastAsia"/>
          <w:sz w:val="24"/>
        </w:rPr>
        <w:t>在维保合同期</w:t>
      </w:r>
      <w:proofErr w:type="gramEnd"/>
      <w:r>
        <w:rPr>
          <w:rFonts w:ascii="仿宋" w:eastAsia="仿宋" w:hAnsi="仿宋" w:cs="仿宋" w:hint="eastAsia"/>
          <w:sz w:val="24"/>
        </w:rPr>
        <w:t>内，中央空调机组所有零部件（如压缩机等）在使用中发生损坏，如需更换配件，乙方应在三个工作日内提供配件并更换，配件费用由甲方承担，乙方无偿负责更换，中央空调所需</w:t>
      </w:r>
      <w:proofErr w:type="gramStart"/>
      <w:r>
        <w:rPr>
          <w:rFonts w:ascii="仿宋" w:eastAsia="仿宋" w:hAnsi="仿宋" w:cs="仿宋" w:hint="eastAsia"/>
          <w:sz w:val="24"/>
        </w:rPr>
        <w:t>耗材费</w:t>
      </w:r>
      <w:proofErr w:type="gramEnd"/>
      <w:r>
        <w:rPr>
          <w:rFonts w:ascii="仿宋" w:eastAsia="仿宋" w:hAnsi="仿宋" w:cs="仿宋" w:hint="eastAsia"/>
          <w:sz w:val="24"/>
        </w:rPr>
        <w:t>由甲方负担及确定（乙方保证以最优惠的价格提供给甲方）。</w:t>
      </w:r>
    </w:p>
    <w:p w:rsidR="007F3418" w:rsidRPr="005F61AA" w:rsidRDefault="007F3418">
      <w:pPr>
        <w:spacing w:line="480" w:lineRule="exact"/>
        <w:ind w:firstLineChars="200" w:firstLine="480"/>
        <w:rPr>
          <w:rFonts w:ascii="仿宋" w:eastAsia="仿宋" w:hAnsi="仿宋" w:cs="仿宋"/>
          <w:color w:val="FFFFFF" w:themeColor="background1"/>
          <w:sz w:val="24"/>
        </w:rPr>
      </w:pPr>
    </w:p>
    <w:p w:rsidR="007F3418" w:rsidRDefault="00552EFA">
      <w:pPr>
        <w:spacing w:line="480" w:lineRule="exact"/>
        <w:ind w:firstLineChars="200" w:firstLine="482"/>
        <w:rPr>
          <w:rFonts w:ascii="仿宋" w:eastAsia="仿宋" w:hAnsi="仿宋" w:cs="仿宋"/>
          <w:b/>
          <w:bCs/>
          <w:sz w:val="24"/>
        </w:rPr>
      </w:pPr>
      <w:r>
        <w:rPr>
          <w:rFonts w:ascii="仿宋" w:eastAsia="仿宋" w:hAnsi="仿宋" w:cs="仿宋" w:hint="eastAsia"/>
          <w:b/>
          <w:bCs/>
          <w:sz w:val="24"/>
        </w:rPr>
        <w:t>（一）巡视及日常维护（免费）</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乙方须</w:t>
      </w:r>
      <w:r w:rsidRPr="005F61AA">
        <w:rPr>
          <w:rFonts w:ascii="仿宋" w:eastAsia="仿宋" w:hAnsi="仿宋" w:cs="仿宋" w:hint="eastAsia"/>
          <w:sz w:val="24"/>
        </w:rPr>
        <w:t>每30天</w:t>
      </w:r>
      <w:r>
        <w:rPr>
          <w:rFonts w:ascii="仿宋" w:eastAsia="仿宋" w:hAnsi="仿宋" w:cs="仿宋" w:hint="eastAsia"/>
          <w:sz w:val="24"/>
        </w:rPr>
        <w:t>为甲方提供1次全面的阶段性巡检及维护保养并</w:t>
      </w:r>
      <w:proofErr w:type="gramStart"/>
      <w:r>
        <w:rPr>
          <w:rFonts w:ascii="仿宋" w:eastAsia="仿宋" w:hAnsi="仿宋" w:cs="仿宋" w:hint="eastAsia"/>
          <w:sz w:val="24"/>
        </w:rPr>
        <w:t>出具维保记录</w:t>
      </w:r>
      <w:proofErr w:type="gramEnd"/>
      <w:r>
        <w:rPr>
          <w:rFonts w:ascii="仿宋" w:eastAsia="仿宋" w:hAnsi="仿宋" w:cs="仿宋" w:hint="eastAsia"/>
          <w:sz w:val="24"/>
        </w:rPr>
        <w:t>，内容如下：</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1、控制系统：检查显示单元是否正常，各设置参数是否正确，查看历史报警记录对报警内容进行分析消除隐患。</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2、Y</w:t>
      </w:r>
      <w:proofErr w:type="gramStart"/>
      <w:r>
        <w:rPr>
          <w:rFonts w:ascii="仿宋" w:eastAsia="仿宋" w:hAnsi="仿宋" w:cs="仿宋" w:hint="eastAsia"/>
          <w:sz w:val="24"/>
        </w:rPr>
        <w:t>型水过滤器</w:t>
      </w:r>
      <w:proofErr w:type="gramEnd"/>
      <w:r>
        <w:rPr>
          <w:rFonts w:ascii="仿宋" w:eastAsia="仿宋" w:hAnsi="仿宋" w:cs="仿宋" w:hint="eastAsia"/>
          <w:sz w:val="24"/>
        </w:rPr>
        <w:t>：检查Y</w:t>
      </w:r>
      <w:proofErr w:type="gramStart"/>
      <w:r>
        <w:rPr>
          <w:rFonts w:ascii="仿宋" w:eastAsia="仿宋" w:hAnsi="仿宋" w:cs="仿宋" w:hint="eastAsia"/>
          <w:sz w:val="24"/>
        </w:rPr>
        <w:t>型水过滤器</w:t>
      </w:r>
      <w:proofErr w:type="gramEnd"/>
      <w:r>
        <w:rPr>
          <w:rFonts w:ascii="仿宋" w:eastAsia="仿宋" w:hAnsi="仿宋" w:cs="仿宋" w:hint="eastAsia"/>
          <w:sz w:val="24"/>
        </w:rPr>
        <w:t>，每年至少清洗2次，保持过滤器清洁，</w:t>
      </w:r>
      <w:proofErr w:type="gramStart"/>
      <w:r>
        <w:rPr>
          <w:rFonts w:ascii="仿宋" w:eastAsia="仿宋" w:hAnsi="仿宋" w:cs="仿宋" w:hint="eastAsia"/>
          <w:sz w:val="24"/>
        </w:rPr>
        <w:t>如若因</w:t>
      </w:r>
      <w:proofErr w:type="gramEnd"/>
      <w:r>
        <w:rPr>
          <w:rFonts w:ascii="仿宋" w:eastAsia="仿宋" w:hAnsi="仿宋" w:cs="仿宋" w:hint="eastAsia"/>
          <w:sz w:val="24"/>
        </w:rPr>
        <w:t>在拆卸清洗Y型过滤器时损坏过滤器整体（螺丝滑丝，过滤器漏水），则需免费更换此Y型过滤器整体，并做好保温处理。</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3、机组内置过滤网：检查中央空调机组内置过滤网（4楼机组内部18节过滤网，12楼机组内部21节过滤网），每年至少清洗2次，保持过滤器清洁，每次都须把39节过滤器全部拆卸出来，并清洗干净，再安装好。</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lastRenderedPageBreak/>
        <w:t>4、外部冷凝器：</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1）检查冷凝器是否清洁，使用专用的清洗工具清洗室外冷凝器，每季度1次，保持过滤器清洁。</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2）风扇：检查风扇转动，有无异常噪声，运行电路是否正常。</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3）检查室外冷凝器的电源开关，工作是否正常，绝缘是否可靠，电气接点是否紧固。</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4）检查压力继电器，对室外风机的控制是否与设置的一致并且根据当时的具体工作环境调整压力断电器。</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5、蒸发器：检查蒸发器是否清洁，如有污垢用药剂清洗，保证足够的热交换量。</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6、电路：</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1）检查主电源及各支路的各相电压电流</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2）检查所有的接触器，接触是否可靠、检测吸合的瞬间电流，对各接点进行紧固，确保安全</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3）对控制线路进行检测，确保控制的灵敏</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4）对各种的系统保护功能进行检测，（例如高压保护，低压保护，过热保护，相序保护等）保证设备的安全运转。</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7、制冷系统：</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1）检查制冷系统运行压力（高压、低压）是否正常，并根据当时的室外环境对压力进行适当的调节</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2）检查压缩机的三相绕组是否平衡，绕组的绝缘是否可靠</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3）进行过热度的测试，判断系统的运行效率是否能够达到指定的性能指标。</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4）压缩机工作时的声音是否异常，以判定系统的润滑程度。</w:t>
      </w:r>
    </w:p>
    <w:p w:rsidR="007F3418" w:rsidRDefault="00552EFA" w:rsidP="00216507">
      <w:pPr>
        <w:spacing w:line="480" w:lineRule="exact"/>
        <w:ind w:firstLineChars="200" w:firstLine="480"/>
        <w:rPr>
          <w:rFonts w:ascii="仿宋" w:eastAsia="仿宋" w:hAnsi="仿宋" w:cs="仿宋"/>
          <w:sz w:val="24"/>
        </w:rPr>
      </w:pPr>
      <w:r>
        <w:rPr>
          <w:rFonts w:ascii="仿宋" w:eastAsia="仿宋" w:hAnsi="仿宋" w:cs="仿宋" w:hint="eastAsia"/>
          <w:sz w:val="24"/>
        </w:rPr>
        <w:t>8、每次维保结束，须保持中央空调现场整洁，保证空调正常使用，原有固定零部件不得缺漏。</w:t>
      </w:r>
    </w:p>
    <w:p w:rsidR="007F3418" w:rsidRDefault="00552EFA">
      <w:pPr>
        <w:spacing w:line="480" w:lineRule="exact"/>
        <w:ind w:firstLineChars="200" w:firstLine="482"/>
        <w:rPr>
          <w:rFonts w:ascii="仿宋" w:eastAsia="仿宋" w:hAnsi="仿宋" w:cs="仿宋"/>
          <w:b/>
          <w:bCs/>
          <w:sz w:val="24"/>
        </w:rPr>
      </w:pPr>
      <w:r>
        <w:rPr>
          <w:rFonts w:ascii="仿宋" w:eastAsia="仿宋" w:hAnsi="仿宋" w:cs="仿宋" w:hint="eastAsia"/>
          <w:b/>
          <w:bCs/>
          <w:sz w:val="24"/>
        </w:rPr>
        <w:t>（二）特殊维护（免费）</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对于由于特殊原因、非正常因素引起的空调故障，对空调进行调试、检修工作需由熟练的制冷工程技术人员进行操作。</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1、加注冷冻油，当需加注冷冻油时加注冷冻油</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lastRenderedPageBreak/>
        <w:t>2、加注制冷剂，正常损耗下，当有冷媒量损失时应补充制冷剂（R22）</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3、</w:t>
      </w:r>
      <w:proofErr w:type="gramStart"/>
      <w:r>
        <w:rPr>
          <w:rFonts w:ascii="仿宋" w:eastAsia="仿宋" w:hAnsi="仿宋" w:cs="仿宋" w:hint="eastAsia"/>
          <w:sz w:val="24"/>
        </w:rPr>
        <w:t>维保期间</w:t>
      </w:r>
      <w:proofErr w:type="gramEnd"/>
      <w:r>
        <w:rPr>
          <w:rFonts w:ascii="仿宋" w:eastAsia="仿宋" w:hAnsi="仿宋" w:cs="仿宋" w:hint="eastAsia"/>
          <w:sz w:val="24"/>
        </w:rPr>
        <w:t>，水泵须定期检查轴承，加机油润滑，一年至少2次，保证水泵稳定运行</w:t>
      </w:r>
    </w:p>
    <w:p w:rsidR="007F3418" w:rsidRDefault="00552EFA">
      <w:pPr>
        <w:spacing w:line="480" w:lineRule="exact"/>
        <w:ind w:firstLineChars="200" w:firstLine="480"/>
        <w:rPr>
          <w:rFonts w:ascii="仿宋" w:eastAsia="仿宋" w:hAnsi="仿宋" w:cs="仿宋"/>
          <w:b/>
          <w:bCs/>
          <w:sz w:val="24"/>
        </w:rPr>
      </w:pPr>
      <w:r>
        <w:rPr>
          <w:rFonts w:ascii="仿宋" w:eastAsia="仿宋" w:hAnsi="仿宋" w:cs="仿宋" w:hint="eastAsia"/>
          <w:sz w:val="24"/>
        </w:rPr>
        <w:t>4、</w:t>
      </w:r>
      <w:proofErr w:type="gramStart"/>
      <w:r>
        <w:rPr>
          <w:rFonts w:ascii="仿宋" w:eastAsia="仿宋" w:hAnsi="仿宋" w:cs="仿宋" w:hint="eastAsia"/>
          <w:b/>
          <w:bCs/>
          <w:sz w:val="24"/>
        </w:rPr>
        <w:t>维保期间</w:t>
      </w:r>
      <w:proofErr w:type="gramEnd"/>
      <w:r>
        <w:rPr>
          <w:rFonts w:ascii="仿宋" w:eastAsia="仿宋" w:hAnsi="仿宋" w:cs="仿宋" w:hint="eastAsia"/>
          <w:b/>
          <w:bCs/>
          <w:sz w:val="24"/>
        </w:rPr>
        <w:t>，中央空调主机内部的小配件（低于200元）必须免费更换</w:t>
      </w:r>
    </w:p>
    <w:p w:rsidR="007F3418" w:rsidRDefault="00552EFA">
      <w:pPr>
        <w:spacing w:line="480" w:lineRule="exact"/>
        <w:ind w:leftChars="228" w:left="959" w:hangingChars="200" w:hanging="480"/>
        <w:rPr>
          <w:rFonts w:ascii="仿宋" w:eastAsia="仿宋" w:hAnsi="仿宋" w:cs="仿宋"/>
          <w:sz w:val="24"/>
        </w:rPr>
      </w:pPr>
      <w:r>
        <w:rPr>
          <w:rFonts w:ascii="仿宋" w:eastAsia="仿宋" w:hAnsi="仿宋" w:cs="仿宋" w:hint="eastAsia"/>
          <w:sz w:val="24"/>
        </w:rPr>
        <w:t>5、</w:t>
      </w:r>
      <w:proofErr w:type="gramStart"/>
      <w:r>
        <w:rPr>
          <w:rFonts w:ascii="仿宋" w:eastAsia="仿宋" w:hAnsi="仿宋" w:cs="仿宋" w:hint="eastAsia"/>
          <w:sz w:val="24"/>
        </w:rPr>
        <w:t>维保期间</w:t>
      </w:r>
      <w:proofErr w:type="gramEnd"/>
      <w:r>
        <w:rPr>
          <w:rFonts w:ascii="仿宋" w:eastAsia="仿宋" w:hAnsi="仿宋" w:cs="仿宋" w:hint="eastAsia"/>
          <w:sz w:val="24"/>
        </w:rPr>
        <w:t>，中央空调主机和水泵附近（室外部分）水管道上如有小配件（价格低于200元）损坏，必须免费更换（如水压力表等）</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6、</w:t>
      </w:r>
      <w:proofErr w:type="gramStart"/>
      <w:r>
        <w:rPr>
          <w:rFonts w:ascii="仿宋" w:eastAsia="仿宋" w:hAnsi="仿宋" w:cs="仿宋" w:hint="eastAsia"/>
          <w:sz w:val="24"/>
        </w:rPr>
        <w:t>维保期间</w:t>
      </w:r>
      <w:proofErr w:type="gramEnd"/>
      <w:r>
        <w:rPr>
          <w:rFonts w:ascii="仿宋" w:eastAsia="仿宋" w:hAnsi="仿宋" w:cs="仿宋" w:hint="eastAsia"/>
          <w:sz w:val="24"/>
        </w:rPr>
        <w:t>的日常检查维护免收维修人工费</w:t>
      </w:r>
    </w:p>
    <w:p w:rsidR="007F3418" w:rsidRPr="005F61AA" w:rsidRDefault="00552EFA">
      <w:pPr>
        <w:spacing w:line="480" w:lineRule="exact"/>
        <w:ind w:leftChars="228" w:left="719" w:hangingChars="100" w:hanging="240"/>
        <w:rPr>
          <w:rFonts w:ascii="仿宋" w:eastAsia="仿宋" w:hAnsi="仿宋" w:cs="仿宋"/>
          <w:sz w:val="24"/>
        </w:rPr>
      </w:pPr>
      <w:r>
        <w:rPr>
          <w:rFonts w:ascii="仿宋" w:eastAsia="仿宋" w:hAnsi="仿宋" w:cs="仿宋" w:hint="eastAsia"/>
          <w:sz w:val="24"/>
        </w:rPr>
        <w:t>7、</w:t>
      </w:r>
      <w:proofErr w:type="gramStart"/>
      <w:r>
        <w:rPr>
          <w:rFonts w:ascii="仿宋" w:eastAsia="仿宋" w:hAnsi="仿宋" w:cs="仿宋" w:hint="eastAsia"/>
          <w:sz w:val="24"/>
        </w:rPr>
        <w:t>维保期间</w:t>
      </w:r>
      <w:proofErr w:type="gramEnd"/>
      <w:r>
        <w:rPr>
          <w:rFonts w:ascii="仿宋" w:eastAsia="仿宋" w:hAnsi="仿宋" w:cs="仿宋" w:hint="eastAsia"/>
          <w:sz w:val="24"/>
        </w:rPr>
        <w:t>，夏季高温期间</w:t>
      </w:r>
      <w:r w:rsidRPr="005F61AA">
        <w:rPr>
          <w:rFonts w:ascii="仿宋" w:eastAsia="仿宋" w:hAnsi="仿宋" w:cs="仿宋" w:hint="eastAsia"/>
          <w:sz w:val="24"/>
        </w:rPr>
        <w:t>最热的时候需要乙方安排一名技术人员</w:t>
      </w:r>
      <w:proofErr w:type="gramStart"/>
      <w:r w:rsidRPr="005F61AA">
        <w:rPr>
          <w:rFonts w:ascii="仿宋" w:eastAsia="仿宋" w:hAnsi="仿宋" w:cs="仿宋" w:hint="eastAsia"/>
          <w:sz w:val="24"/>
        </w:rPr>
        <w:t>暂住疾控中心</w:t>
      </w:r>
      <w:proofErr w:type="gramEnd"/>
      <w:r w:rsidRPr="005F61AA">
        <w:rPr>
          <w:rFonts w:ascii="仿宋" w:eastAsia="仿宋" w:hAnsi="仿宋" w:cs="仿宋" w:hint="eastAsia"/>
          <w:sz w:val="24"/>
        </w:rPr>
        <w:t>，</w:t>
      </w:r>
      <w:proofErr w:type="gramStart"/>
      <w:r w:rsidRPr="005F61AA">
        <w:rPr>
          <w:rFonts w:ascii="仿宋" w:eastAsia="仿宋" w:hAnsi="仿宋" w:cs="仿宋" w:hint="eastAsia"/>
          <w:sz w:val="24"/>
        </w:rPr>
        <w:t>保障疾控中心</w:t>
      </w:r>
      <w:proofErr w:type="gramEnd"/>
      <w:r w:rsidRPr="005F61AA">
        <w:rPr>
          <w:rFonts w:ascii="仿宋" w:eastAsia="仿宋" w:hAnsi="仿宋" w:cs="仿宋" w:hint="eastAsia"/>
          <w:sz w:val="24"/>
        </w:rPr>
        <w:t>中央空调机组稳定运行</w:t>
      </w:r>
    </w:p>
    <w:p w:rsidR="007F3418" w:rsidRPr="005F61AA" w:rsidRDefault="00552EFA">
      <w:pPr>
        <w:spacing w:line="480" w:lineRule="exact"/>
        <w:ind w:leftChars="228" w:left="719" w:hangingChars="100" w:hanging="240"/>
        <w:rPr>
          <w:rFonts w:ascii="仿宋" w:eastAsia="仿宋" w:hAnsi="仿宋" w:cs="仿宋"/>
          <w:sz w:val="24"/>
        </w:rPr>
      </w:pPr>
      <w:r w:rsidRPr="005F61AA">
        <w:rPr>
          <w:rFonts w:ascii="仿宋" w:eastAsia="仿宋" w:hAnsi="仿宋" w:cs="仿宋" w:hint="eastAsia"/>
          <w:sz w:val="24"/>
        </w:rPr>
        <w:t>8、</w:t>
      </w:r>
      <w:proofErr w:type="gramStart"/>
      <w:r w:rsidRPr="005F61AA">
        <w:rPr>
          <w:rFonts w:ascii="仿宋" w:eastAsia="仿宋" w:hAnsi="仿宋" w:cs="仿宋" w:hint="eastAsia"/>
          <w:sz w:val="24"/>
        </w:rPr>
        <w:t>维保期间</w:t>
      </w:r>
      <w:proofErr w:type="gramEnd"/>
      <w:r w:rsidRPr="005F61AA">
        <w:rPr>
          <w:rFonts w:ascii="仿宋" w:eastAsia="仿宋" w:hAnsi="仿宋" w:cs="仿宋" w:hint="eastAsia"/>
          <w:sz w:val="24"/>
        </w:rPr>
        <w:t>，冬季低温期间最冷的时候需要乙方安排一名技术人员</w:t>
      </w:r>
      <w:proofErr w:type="gramStart"/>
      <w:r w:rsidRPr="005F61AA">
        <w:rPr>
          <w:rFonts w:ascii="仿宋" w:eastAsia="仿宋" w:hAnsi="仿宋" w:cs="仿宋" w:hint="eastAsia"/>
          <w:sz w:val="24"/>
        </w:rPr>
        <w:t>暂住疾控中心</w:t>
      </w:r>
      <w:proofErr w:type="gramEnd"/>
      <w:r w:rsidRPr="005F61AA">
        <w:rPr>
          <w:rFonts w:ascii="仿宋" w:eastAsia="仿宋" w:hAnsi="仿宋" w:cs="仿宋" w:hint="eastAsia"/>
          <w:sz w:val="24"/>
        </w:rPr>
        <w:t>，</w:t>
      </w:r>
      <w:proofErr w:type="gramStart"/>
      <w:r w:rsidRPr="005F61AA">
        <w:rPr>
          <w:rFonts w:ascii="仿宋" w:eastAsia="仿宋" w:hAnsi="仿宋" w:cs="仿宋" w:hint="eastAsia"/>
          <w:sz w:val="24"/>
        </w:rPr>
        <w:t>保障疾控中心</w:t>
      </w:r>
      <w:proofErr w:type="gramEnd"/>
      <w:r w:rsidRPr="005F61AA">
        <w:rPr>
          <w:rFonts w:ascii="仿宋" w:eastAsia="仿宋" w:hAnsi="仿宋" w:cs="仿宋" w:hint="eastAsia"/>
          <w:sz w:val="24"/>
        </w:rPr>
        <w:t>中央空调机组稳定运行</w:t>
      </w:r>
    </w:p>
    <w:p w:rsidR="007F3418" w:rsidRPr="005F61AA" w:rsidRDefault="00552EFA">
      <w:pPr>
        <w:spacing w:line="480" w:lineRule="exact"/>
        <w:ind w:firstLineChars="200" w:firstLine="480"/>
        <w:rPr>
          <w:rFonts w:ascii="仿宋" w:eastAsia="仿宋" w:hAnsi="仿宋" w:cs="仿宋"/>
          <w:sz w:val="24"/>
        </w:rPr>
      </w:pPr>
      <w:r w:rsidRPr="005F61AA">
        <w:rPr>
          <w:rFonts w:ascii="仿宋" w:eastAsia="仿宋" w:hAnsi="仿宋" w:cs="仿宋" w:hint="eastAsia"/>
          <w:sz w:val="24"/>
        </w:rPr>
        <w:t>9、检测机械膨胀阀</w:t>
      </w:r>
    </w:p>
    <w:p w:rsidR="007F3418" w:rsidRPr="005F61AA" w:rsidRDefault="00552EFA">
      <w:pPr>
        <w:tabs>
          <w:tab w:val="left" w:pos="508"/>
        </w:tabs>
        <w:spacing w:line="480" w:lineRule="exact"/>
        <w:ind w:firstLineChars="200" w:firstLine="480"/>
        <w:rPr>
          <w:rFonts w:ascii="仿宋" w:eastAsia="仿宋" w:hAnsi="仿宋" w:cs="仿宋"/>
          <w:sz w:val="24"/>
        </w:rPr>
      </w:pPr>
      <w:r w:rsidRPr="005F61AA">
        <w:rPr>
          <w:rFonts w:ascii="仿宋" w:eastAsia="仿宋" w:hAnsi="仿宋" w:cs="仿宋" w:hint="eastAsia"/>
          <w:sz w:val="24"/>
        </w:rPr>
        <w:t>10、对压力开关、风压开关等须及时有效的校准</w:t>
      </w:r>
    </w:p>
    <w:p w:rsidR="007F3418" w:rsidRPr="005F61AA" w:rsidRDefault="00552EFA">
      <w:pPr>
        <w:spacing w:line="480" w:lineRule="exact"/>
        <w:ind w:firstLineChars="200" w:firstLine="480"/>
        <w:rPr>
          <w:rFonts w:ascii="仿宋" w:eastAsia="仿宋" w:hAnsi="仿宋" w:cs="仿宋"/>
          <w:b/>
          <w:bCs/>
          <w:sz w:val="24"/>
        </w:rPr>
      </w:pPr>
      <w:r w:rsidRPr="005F61AA">
        <w:rPr>
          <w:rFonts w:ascii="仿宋" w:eastAsia="仿宋" w:hAnsi="仿宋" w:cs="仿宋" w:hint="eastAsia"/>
          <w:sz w:val="24"/>
        </w:rPr>
        <w:t>11、大型</w:t>
      </w:r>
      <w:r w:rsidRPr="005F61AA">
        <w:rPr>
          <w:rFonts w:ascii="仿宋" w:eastAsia="仿宋" w:hAnsi="仿宋" w:cs="仿宋" w:hint="eastAsia"/>
          <w:b/>
          <w:bCs/>
          <w:sz w:val="24"/>
        </w:rPr>
        <w:t>维修（费用超过包括30000元）结束结算费用时，须附上审价机构出具的审价报告</w:t>
      </w:r>
    </w:p>
    <w:p w:rsidR="007F3418" w:rsidRPr="005F61AA" w:rsidRDefault="00552EFA">
      <w:pPr>
        <w:spacing w:line="480" w:lineRule="exact"/>
        <w:ind w:firstLineChars="200" w:firstLine="480"/>
        <w:rPr>
          <w:rFonts w:ascii="仿宋" w:eastAsia="仿宋" w:hAnsi="仿宋" w:cs="仿宋"/>
          <w:sz w:val="24"/>
        </w:rPr>
      </w:pPr>
      <w:r w:rsidRPr="005F61AA">
        <w:rPr>
          <w:rFonts w:ascii="仿宋" w:eastAsia="仿宋" w:hAnsi="仿宋" w:cs="仿宋" w:hint="eastAsia"/>
          <w:sz w:val="24"/>
        </w:rPr>
        <w:t>最后在维护完毕后应向甲方提交维修报告。对存在的问题提出解决方案，对使用上的问题提出合理性建议，以保证甲方设备的正常运行。</w:t>
      </w:r>
    </w:p>
    <w:p w:rsidR="007F3418" w:rsidRPr="005F61AA" w:rsidRDefault="007F3418">
      <w:pPr>
        <w:spacing w:line="480" w:lineRule="exact"/>
        <w:ind w:firstLineChars="200" w:firstLine="480"/>
        <w:rPr>
          <w:rFonts w:ascii="仿宋" w:eastAsia="仿宋" w:hAnsi="仿宋" w:cs="仿宋"/>
          <w:sz w:val="24"/>
        </w:rPr>
      </w:pPr>
    </w:p>
    <w:p w:rsidR="007F3418" w:rsidRPr="005F61AA" w:rsidRDefault="00552EFA">
      <w:pPr>
        <w:spacing w:line="480" w:lineRule="exact"/>
        <w:ind w:firstLineChars="200" w:firstLine="482"/>
        <w:rPr>
          <w:rFonts w:ascii="仿宋" w:eastAsia="仿宋" w:hAnsi="仿宋" w:cs="仿宋"/>
          <w:b/>
          <w:bCs/>
          <w:sz w:val="24"/>
        </w:rPr>
      </w:pPr>
      <w:r w:rsidRPr="005F61AA">
        <w:rPr>
          <w:rFonts w:ascii="仿宋" w:eastAsia="仿宋" w:hAnsi="仿宋" w:cs="仿宋" w:hint="eastAsia"/>
          <w:b/>
          <w:bCs/>
          <w:sz w:val="24"/>
        </w:rPr>
        <w:t>（三）</w:t>
      </w:r>
      <w:r w:rsidRPr="005F61AA">
        <w:rPr>
          <w:rFonts w:ascii="仿宋" w:eastAsia="仿宋" w:hAnsi="仿宋" w:cs="仿宋" w:hint="eastAsia"/>
          <w:sz w:val="24"/>
        </w:rPr>
        <w:t>遇故障时的维修（无维修调试费用）</w:t>
      </w:r>
    </w:p>
    <w:p w:rsidR="007F3418" w:rsidRDefault="00552EFA">
      <w:pPr>
        <w:spacing w:line="480" w:lineRule="exact"/>
        <w:ind w:firstLineChars="200" w:firstLine="480"/>
        <w:rPr>
          <w:rFonts w:ascii="仿宋" w:eastAsia="仿宋" w:hAnsi="仿宋" w:cs="仿宋"/>
          <w:sz w:val="24"/>
        </w:rPr>
      </w:pPr>
      <w:r w:rsidRPr="005F61AA">
        <w:rPr>
          <w:rFonts w:ascii="仿宋" w:eastAsia="仿宋" w:hAnsi="仿宋" w:cs="仿宋" w:hint="eastAsia"/>
          <w:sz w:val="24"/>
        </w:rPr>
        <w:t>在维修维保期内，中央空调机组所有零部件（如压缩机等）在正常使用下发</w:t>
      </w:r>
      <w:r>
        <w:rPr>
          <w:rFonts w:ascii="仿宋" w:eastAsia="仿宋" w:hAnsi="仿宋" w:cs="仿宋" w:hint="eastAsia"/>
          <w:sz w:val="24"/>
        </w:rPr>
        <w:t>生损坏，由乙方负责免费更换，配件费用由甲方承担。损坏配件交由甲方保存，更换配件需由甲方核对，维修后乙方向甲方汇报问题情况及处理结果，提交维修报告并由甲方签字并留存备案，并明确所替换配件质保期。</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在设备使用过程中存在的使用上的问题，乙方应解释清楚指导正确使用，并提出合理化建议。</w:t>
      </w:r>
    </w:p>
    <w:p w:rsidR="007F3418" w:rsidRDefault="007F3418">
      <w:pPr>
        <w:spacing w:line="480" w:lineRule="exact"/>
        <w:ind w:firstLineChars="200" w:firstLine="480"/>
        <w:rPr>
          <w:rFonts w:ascii="仿宋" w:eastAsia="仿宋" w:hAnsi="仿宋" w:cs="仿宋"/>
          <w:sz w:val="24"/>
        </w:rPr>
      </w:pPr>
    </w:p>
    <w:p w:rsidR="007F3418" w:rsidRDefault="00552EFA">
      <w:pPr>
        <w:numPr>
          <w:ilvl w:val="0"/>
          <w:numId w:val="1"/>
        </w:numPr>
        <w:rPr>
          <w:rFonts w:ascii="仿宋" w:eastAsia="仿宋" w:hAnsi="仿宋" w:cs="仿宋"/>
          <w:b/>
          <w:bCs/>
          <w:sz w:val="28"/>
          <w:szCs w:val="28"/>
        </w:rPr>
      </w:pPr>
      <w:r>
        <w:rPr>
          <w:rFonts w:ascii="仿宋" w:eastAsia="仿宋" w:hAnsi="仿宋" w:cs="仿宋" w:hint="eastAsia"/>
          <w:b/>
          <w:bCs/>
          <w:sz w:val="28"/>
          <w:szCs w:val="28"/>
        </w:rPr>
        <w:t>响应时间及承诺</w:t>
      </w:r>
    </w:p>
    <w:p w:rsidR="007F3418" w:rsidRDefault="00552EFA">
      <w:pPr>
        <w:spacing w:line="480" w:lineRule="exact"/>
        <w:ind w:firstLineChars="200" w:firstLine="480"/>
        <w:rPr>
          <w:rFonts w:ascii="仿宋" w:eastAsia="仿宋" w:hAnsi="仿宋" w:cs="仿宋"/>
          <w:sz w:val="24"/>
        </w:rPr>
      </w:pPr>
      <w:r>
        <w:rPr>
          <w:rFonts w:ascii="仿宋" w:eastAsia="仿宋" w:hAnsi="仿宋" w:cs="仿宋" w:hint="eastAsia"/>
          <w:sz w:val="24"/>
        </w:rPr>
        <w:t>甲方在日常工作中发现设备出现故障或报警应及时通知乙方，乙方在半小时</w:t>
      </w:r>
      <w:r>
        <w:rPr>
          <w:rFonts w:ascii="仿宋" w:eastAsia="仿宋" w:hAnsi="仿宋" w:cs="仿宋" w:hint="eastAsia"/>
          <w:sz w:val="24"/>
        </w:rPr>
        <w:lastRenderedPageBreak/>
        <w:t>内响应，12小时内进行故障处理。如需更换配件，乙方应在甲方通知之日起5个工作日内提供配件并进行更换。</w:t>
      </w:r>
      <w:r w:rsidR="002A6BF3">
        <w:rPr>
          <w:rFonts w:ascii="仿宋" w:eastAsia="仿宋" w:hAnsi="仿宋" w:cs="仿宋" w:hint="eastAsia"/>
          <w:sz w:val="24"/>
        </w:rPr>
        <w:t>如甲方明确通知乙方设备出现故障，乙方在接到通知24小时后无响应，甲方有权另请其他专业公司进行故障处理，处理产生的所有费用将从给乙方的维修保养费用中扣除</w:t>
      </w:r>
      <w:r w:rsidR="005F61AA">
        <w:rPr>
          <w:rFonts w:ascii="仿宋" w:eastAsia="仿宋" w:hAnsi="仿宋" w:cs="仿宋" w:hint="eastAsia"/>
          <w:sz w:val="24"/>
        </w:rPr>
        <w:t>并追究其补偿因未及时处理故障所带来的经济损失</w:t>
      </w:r>
      <w:r w:rsidR="002A6BF3">
        <w:rPr>
          <w:rFonts w:ascii="仿宋" w:eastAsia="仿宋" w:hAnsi="仿宋" w:cs="仿宋" w:hint="eastAsia"/>
          <w:sz w:val="24"/>
        </w:rPr>
        <w:t>；如</w:t>
      </w:r>
      <w:r w:rsidR="00CC23B9">
        <w:rPr>
          <w:rFonts w:ascii="仿宋" w:eastAsia="仿宋" w:hAnsi="仿宋" w:cs="仿宋" w:hint="eastAsia"/>
          <w:sz w:val="24"/>
        </w:rPr>
        <w:t>乙方有两次接到甲方设备故障通知后</w:t>
      </w:r>
      <w:r w:rsidR="005F61AA">
        <w:rPr>
          <w:rFonts w:ascii="仿宋" w:eastAsia="仿宋" w:hAnsi="仿宋" w:cs="仿宋" w:hint="eastAsia"/>
          <w:sz w:val="24"/>
        </w:rPr>
        <w:t>无</w:t>
      </w:r>
      <w:r w:rsidR="00CC23B9">
        <w:rPr>
          <w:rFonts w:ascii="仿宋" w:eastAsia="仿宋" w:hAnsi="仿宋" w:cs="仿宋" w:hint="eastAsia"/>
          <w:sz w:val="24"/>
        </w:rPr>
        <w:t>响应，甲方有权终止合同</w:t>
      </w:r>
      <w:r w:rsidR="005F61AA">
        <w:rPr>
          <w:rFonts w:ascii="仿宋" w:eastAsia="仿宋" w:hAnsi="仿宋" w:cs="仿宋" w:hint="eastAsia"/>
          <w:sz w:val="24"/>
        </w:rPr>
        <w:t>并追究其法律责任</w:t>
      </w:r>
      <w:r w:rsidR="00CC23B9">
        <w:rPr>
          <w:rFonts w:ascii="仿宋" w:eastAsia="仿宋" w:hAnsi="仿宋" w:cs="仿宋" w:hint="eastAsia"/>
          <w:sz w:val="24"/>
        </w:rPr>
        <w:t>。</w:t>
      </w:r>
    </w:p>
    <w:p w:rsidR="007F3418" w:rsidRDefault="007F3418">
      <w:pPr>
        <w:spacing w:line="480" w:lineRule="exact"/>
        <w:ind w:firstLineChars="200" w:firstLine="480"/>
        <w:rPr>
          <w:rFonts w:ascii="仿宋" w:eastAsia="仿宋" w:hAnsi="仿宋" w:cs="仿宋"/>
          <w:sz w:val="24"/>
        </w:rPr>
      </w:pPr>
    </w:p>
    <w:p w:rsidR="007F3418" w:rsidRDefault="00552EFA">
      <w:pPr>
        <w:spacing w:line="480" w:lineRule="exact"/>
        <w:rPr>
          <w:rFonts w:ascii="仿宋" w:eastAsia="仿宋" w:hAnsi="仿宋" w:cs="仿宋"/>
          <w:sz w:val="28"/>
          <w:szCs w:val="28"/>
        </w:rPr>
      </w:pPr>
      <w:r>
        <w:rPr>
          <w:rFonts w:ascii="仿宋" w:eastAsia="仿宋" w:hAnsi="仿宋" w:cs="仿宋" w:hint="eastAsia"/>
          <w:sz w:val="28"/>
          <w:szCs w:val="28"/>
        </w:rPr>
        <w:t>三、开标一览表</w:t>
      </w:r>
    </w:p>
    <w:p w:rsidR="007F3418" w:rsidRDefault="00552EFA">
      <w:pPr>
        <w:numPr>
          <w:ilvl w:val="0"/>
          <w:numId w:val="2"/>
        </w:numPr>
        <w:spacing w:line="480" w:lineRule="exact"/>
        <w:rPr>
          <w:rFonts w:ascii="仿宋" w:eastAsia="仿宋" w:hAnsi="仿宋" w:cs="仿宋"/>
          <w:sz w:val="24"/>
        </w:rPr>
      </w:pPr>
      <w:proofErr w:type="gramStart"/>
      <w:r>
        <w:rPr>
          <w:rFonts w:ascii="仿宋" w:eastAsia="仿宋" w:hAnsi="仿宋" w:cs="仿宋" w:hint="eastAsia"/>
          <w:sz w:val="24"/>
        </w:rPr>
        <w:t>中央空调维保报价</w:t>
      </w:r>
      <w:proofErr w:type="gramEnd"/>
      <w:r>
        <w:rPr>
          <w:rFonts w:ascii="仿宋" w:eastAsia="仿宋" w:hAnsi="仿宋" w:cs="仿宋" w:hint="eastAsia"/>
          <w:sz w:val="24"/>
        </w:rPr>
        <w:t>明细表：</w:t>
      </w:r>
    </w:p>
    <w:p w:rsidR="007F3418" w:rsidRDefault="007F3418">
      <w:pPr>
        <w:spacing w:line="480" w:lineRule="exact"/>
        <w:ind w:left="240"/>
        <w:rPr>
          <w:rFonts w:ascii="仿宋" w:eastAsia="仿宋" w:hAnsi="仿宋" w:cs="仿宋"/>
          <w:sz w:val="24"/>
        </w:rPr>
      </w:pPr>
    </w:p>
    <w:tbl>
      <w:tblPr>
        <w:tblStyle w:val="a3"/>
        <w:tblW w:w="0" w:type="auto"/>
        <w:tblLayout w:type="fixed"/>
        <w:tblLook w:val="04A0" w:firstRow="1" w:lastRow="0" w:firstColumn="1" w:lastColumn="0" w:noHBand="0" w:noVBand="1"/>
      </w:tblPr>
      <w:tblGrid>
        <w:gridCol w:w="571"/>
        <w:gridCol w:w="1320"/>
        <w:gridCol w:w="1020"/>
        <w:gridCol w:w="975"/>
        <w:gridCol w:w="1305"/>
        <w:gridCol w:w="1515"/>
        <w:gridCol w:w="1710"/>
      </w:tblGrid>
      <w:tr w:rsidR="007F3418" w:rsidTr="00A5472E">
        <w:trPr>
          <w:trHeight w:val="1007"/>
        </w:trPr>
        <w:tc>
          <w:tcPr>
            <w:tcW w:w="571" w:type="dxa"/>
            <w:vAlign w:val="center"/>
          </w:tcPr>
          <w:p w:rsidR="007F3418" w:rsidRDefault="007F3418" w:rsidP="00A5472E">
            <w:pPr>
              <w:spacing w:line="480" w:lineRule="exact"/>
              <w:jc w:val="center"/>
              <w:rPr>
                <w:rFonts w:ascii="仿宋" w:eastAsia="仿宋" w:hAnsi="仿宋" w:cs="仿宋"/>
                <w:sz w:val="24"/>
              </w:rPr>
            </w:pPr>
          </w:p>
        </w:tc>
        <w:tc>
          <w:tcPr>
            <w:tcW w:w="1320" w:type="dxa"/>
            <w:vAlign w:val="center"/>
          </w:tcPr>
          <w:p w:rsidR="007F3418" w:rsidRDefault="00552EFA" w:rsidP="00A5472E">
            <w:pPr>
              <w:spacing w:line="480" w:lineRule="exact"/>
              <w:jc w:val="center"/>
              <w:rPr>
                <w:rFonts w:ascii="仿宋" w:eastAsia="仿宋" w:hAnsi="仿宋" w:cs="仿宋"/>
                <w:sz w:val="24"/>
              </w:rPr>
            </w:pPr>
            <w:r>
              <w:rPr>
                <w:rFonts w:ascii="仿宋" w:eastAsia="仿宋" w:hAnsi="仿宋" w:cs="仿宋" w:hint="eastAsia"/>
                <w:sz w:val="24"/>
              </w:rPr>
              <w:t>项目名称</w:t>
            </w:r>
          </w:p>
        </w:tc>
        <w:tc>
          <w:tcPr>
            <w:tcW w:w="1020" w:type="dxa"/>
            <w:vAlign w:val="center"/>
          </w:tcPr>
          <w:p w:rsidR="007F3418" w:rsidRDefault="00552EFA" w:rsidP="00A5472E">
            <w:pPr>
              <w:spacing w:line="480" w:lineRule="exact"/>
              <w:jc w:val="center"/>
              <w:rPr>
                <w:rFonts w:ascii="仿宋" w:eastAsia="仿宋" w:hAnsi="仿宋" w:cs="仿宋"/>
                <w:sz w:val="24"/>
              </w:rPr>
            </w:pPr>
            <w:r>
              <w:rPr>
                <w:rFonts w:ascii="仿宋" w:eastAsia="仿宋" w:hAnsi="仿宋" w:cs="仿宋" w:hint="eastAsia"/>
                <w:sz w:val="24"/>
              </w:rPr>
              <w:t>品牌</w:t>
            </w:r>
          </w:p>
        </w:tc>
        <w:tc>
          <w:tcPr>
            <w:tcW w:w="975" w:type="dxa"/>
            <w:vAlign w:val="center"/>
          </w:tcPr>
          <w:p w:rsidR="007F3418" w:rsidRDefault="00552EFA" w:rsidP="00A5472E">
            <w:pPr>
              <w:spacing w:line="480" w:lineRule="exact"/>
              <w:jc w:val="center"/>
              <w:rPr>
                <w:rFonts w:ascii="仿宋" w:eastAsia="仿宋" w:hAnsi="仿宋" w:cs="仿宋"/>
                <w:sz w:val="24"/>
              </w:rPr>
            </w:pPr>
            <w:r>
              <w:rPr>
                <w:rFonts w:ascii="仿宋" w:eastAsia="仿宋" w:hAnsi="仿宋" w:cs="仿宋" w:hint="eastAsia"/>
                <w:sz w:val="24"/>
              </w:rPr>
              <w:t>数量</w:t>
            </w:r>
          </w:p>
        </w:tc>
        <w:tc>
          <w:tcPr>
            <w:tcW w:w="1305" w:type="dxa"/>
            <w:vAlign w:val="center"/>
          </w:tcPr>
          <w:p w:rsidR="007F3418" w:rsidRDefault="00552EFA" w:rsidP="00A5472E">
            <w:pPr>
              <w:spacing w:line="480" w:lineRule="exact"/>
              <w:jc w:val="center"/>
              <w:rPr>
                <w:rFonts w:ascii="仿宋" w:eastAsia="仿宋" w:hAnsi="仿宋" w:cs="仿宋"/>
                <w:sz w:val="24"/>
              </w:rPr>
            </w:pPr>
            <w:r>
              <w:rPr>
                <w:rFonts w:ascii="仿宋" w:eastAsia="仿宋" w:hAnsi="仿宋" w:cs="仿宋" w:hint="eastAsia"/>
                <w:sz w:val="24"/>
              </w:rPr>
              <w:t>单价（元）</w:t>
            </w:r>
          </w:p>
        </w:tc>
        <w:tc>
          <w:tcPr>
            <w:tcW w:w="1515" w:type="dxa"/>
            <w:vAlign w:val="center"/>
          </w:tcPr>
          <w:p w:rsidR="007F3418" w:rsidRDefault="00552EFA" w:rsidP="00A5472E">
            <w:pPr>
              <w:spacing w:line="480" w:lineRule="exact"/>
              <w:jc w:val="center"/>
              <w:rPr>
                <w:rFonts w:ascii="仿宋" w:eastAsia="仿宋" w:hAnsi="仿宋" w:cs="仿宋"/>
                <w:sz w:val="24"/>
              </w:rPr>
            </w:pPr>
            <w:r>
              <w:rPr>
                <w:rFonts w:ascii="仿宋" w:eastAsia="仿宋" w:hAnsi="仿宋" w:cs="仿宋" w:hint="eastAsia"/>
                <w:sz w:val="24"/>
              </w:rPr>
              <w:t>总价（元）</w:t>
            </w:r>
          </w:p>
        </w:tc>
        <w:tc>
          <w:tcPr>
            <w:tcW w:w="1710" w:type="dxa"/>
            <w:vAlign w:val="center"/>
          </w:tcPr>
          <w:p w:rsidR="007F3418" w:rsidRDefault="00552EFA" w:rsidP="00A5472E">
            <w:pPr>
              <w:spacing w:line="480" w:lineRule="exact"/>
              <w:jc w:val="center"/>
              <w:rPr>
                <w:rFonts w:ascii="仿宋" w:eastAsia="仿宋" w:hAnsi="仿宋" w:cs="仿宋"/>
                <w:sz w:val="24"/>
              </w:rPr>
            </w:pPr>
            <w:r>
              <w:rPr>
                <w:rFonts w:ascii="仿宋" w:eastAsia="仿宋" w:hAnsi="仿宋" w:cs="仿宋" w:hint="eastAsia"/>
                <w:sz w:val="24"/>
              </w:rPr>
              <w:t>备注</w:t>
            </w:r>
          </w:p>
        </w:tc>
      </w:tr>
      <w:tr w:rsidR="007F3418" w:rsidTr="00A5472E">
        <w:trPr>
          <w:trHeight w:val="1231"/>
        </w:trPr>
        <w:tc>
          <w:tcPr>
            <w:tcW w:w="571" w:type="dxa"/>
            <w:vAlign w:val="center"/>
          </w:tcPr>
          <w:p w:rsidR="007F3418" w:rsidRDefault="00552EFA" w:rsidP="00A5472E">
            <w:pPr>
              <w:spacing w:line="480" w:lineRule="exact"/>
              <w:jc w:val="center"/>
              <w:rPr>
                <w:rFonts w:ascii="仿宋" w:eastAsia="仿宋" w:hAnsi="仿宋" w:cs="仿宋"/>
                <w:sz w:val="24"/>
              </w:rPr>
            </w:pPr>
            <w:r>
              <w:rPr>
                <w:rFonts w:ascii="仿宋" w:eastAsia="仿宋" w:hAnsi="仿宋" w:cs="仿宋" w:hint="eastAsia"/>
                <w:sz w:val="24"/>
              </w:rPr>
              <w:t>1</w:t>
            </w:r>
          </w:p>
        </w:tc>
        <w:tc>
          <w:tcPr>
            <w:tcW w:w="1320" w:type="dxa"/>
            <w:vAlign w:val="center"/>
          </w:tcPr>
          <w:p w:rsidR="007F3418" w:rsidRDefault="00552EFA" w:rsidP="00A5472E">
            <w:pPr>
              <w:spacing w:line="480" w:lineRule="exact"/>
              <w:jc w:val="center"/>
              <w:rPr>
                <w:rFonts w:ascii="仿宋" w:eastAsia="仿宋" w:hAnsi="仿宋" w:cs="仿宋"/>
                <w:sz w:val="24"/>
              </w:rPr>
            </w:pPr>
            <w:r>
              <w:rPr>
                <w:rFonts w:ascii="仿宋" w:eastAsia="仿宋" w:hAnsi="仿宋" w:cs="仿宋" w:hint="eastAsia"/>
                <w:sz w:val="24"/>
              </w:rPr>
              <w:t>中央空调</w:t>
            </w:r>
          </w:p>
        </w:tc>
        <w:tc>
          <w:tcPr>
            <w:tcW w:w="1020" w:type="dxa"/>
            <w:vAlign w:val="center"/>
          </w:tcPr>
          <w:p w:rsidR="007F3418" w:rsidRDefault="00552EFA" w:rsidP="00A5472E">
            <w:pPr>
              <w:spacing w:line="480" w:lineRule="exact"/>
              <w:jc w:val="center"/>
              <w:rPr>
                <w:rFonts w:ascii="仿宋" w:eastAsia="仿宋" w:hAnsi="仿宋" w:cs="仿宋"/>
                <w:sz w:val="24"/>
              </w:rPr>
            </w:pPr>
            <w:proofErr w:type="gramStart"/>
            <w:r>
              <w:rPr>
                <w:rFonts w:ascii="仿宋" w:eastAsia="仿宋" w:hAnsi="仿宋" w:cs="仿宋" w:hint="eastAsia"/>
                <w:sz w:val="24"/>
              </w:rPr>
              <w:t>捷丰</w:t>
            </w:r>
            <w:proofErr w:type="gramEnd"/>
          </w:p>
        </w:tc>
        <w:tc>
          <w:tcPr>
            <w:tcW w:w="975" w:type="dxa"/>
            <w:vAlign w:val="center"/>
          </w:tcPr>
          <w:p w:rsidR="007F3418" w:rsidRDefault="00552EFA" w:rsidP="00A5472E">
            <w:pPr>
              <w:spacing w:line="480" w:lineRule="exact"/>
              <w:jc w:val="center"/>
              <w:rPr>
                <w:rFonts w:ascii="仿宋" w:eastAsia="仿宋" w:hAnsi="仿宋" w:cs="仿宋"/>
                <w:sz w:val="24"/>
              </w:rPr>
            </w:pPr>
            <w:r>
              <w:rPr>
                <w:rFonts w:ascii="仿宋" w:eastAsia="仿宋" w:hAnsi="仿宋" w:cs="仿宋" w:hint="eastAsia"/>
                <w:sz w:val="24"/>
              </w:rPr>
              <w:t>25台</w:t>
            </w:r>
          </w:p>
        </w:tc>
        <w:tc>
          <w:tcPr>
            <w:tcW w:w="1305" w:type="dxa"/>
            <w:vAlign w:val="center"/>
          </w:tcPr>
          <w:p w:rsidR="007F3418" w:rsidRDefault="007F3418" w:rsidP="00A5472E">
            <w:pPr>
              <w:spacing w:line="480" w:lineRule="exact"/>
              <w:jc w:val="center"/>
              <w:rPr>
                <w:rFonts w:ascii="仿宋" w:eastAsia="仿宋" w:hAnsi="仿宋" w:cs="仿宋"/>
                <w:sz w:val="24"/>
              </w:rPr>
            </w:pPr>
          </w:p>
        </w:tc>
        <w:tc>
          <w:tcPr>
            <w:tcW w:w="1515" w:type="dxa"/>
            <w:vAlign w:val="center"/>
          </w:tcPr>
          <w:p w:rsidR="007F3418" w:rsidRDefault="007F3418" w:rsidP="00A5472E">
            <w:pPr>
              <w:spacing w:line="480" w:lineRule="exact"/>
              <w:jc w:val="center"/>
              <w:rPr>
                <w:rFonts w:ascii="仿宋" w:eastAsia="仿宋" w:hAnsi="仿宋" w:cs="仿宋"/>
                <w:sz w:val="24"/>
              </w:rPr>
            </w:pPr>
          </w:p>
        </w:tc>
        <w:tc>
          <w:tcPr>
            <w:tcW w:w="1710" w:type="dxa"/>
            <w:vAlign w:val="center"/>
          </w:tcPr>
          <w:p w:rsidR="007F3418" w:rsidRDefault="00552EFA" w:rsidP="00A5472E">
            <w:pPr>
              <w:spacing w:line="480" w:lineRule="exact"/>
              <w:jc w:val="center"/>
              <w:rPr>
                <w:rFonts w:ascii="仿宋" w:eastAsia="仿宋" w:hAnsi="仿宋" w:cs="仿宋"/>
                <w:sz w:val="24"/>
              </w:rPr>
            </w:pPr>
            <w:proofErr w:type="gramStart"/>
            <w:r>
              <w:rPr>
                <w:rFonts w:ascii="仿宋" w:eastAsia="仿宋" w:hAnsi="仿宋" w:cs="仿宋" w:hint="eastAsia"/>
                <w:sz w:val="24"/>
              </w:rPr>
              <w:t>维保</w:t>
            </w:r>
            <w:proofErr w:type="gramEnd"/>
          </w:p>
        </w:tc>
      </w:tr>
      <w:tr w:rsidR="007F3418" w:rsidTr="00A5472E">
        <w:trPr>
          <w:trHeight w:val="1263"/>
        </w:trPr>
        <w:tc>
          <w:tcPr>
            <w:tcW w:w="571" w:type="dxa"/>
            <w:vAlign w:val="center"/>
          </w:tcPr>
          <w:p w:rsidR="007F3418" w:rsidRDefault="00552EFA" w:rsidP="00A5472E">
            <w:pPr>
              <w:spacing w:line="480" w:lineRule="exact"/>
              <w:jc w:val="center"/>
              <w:rPr>
                <w:rFonts w:ascii="仿宋" w:eastAsia="仿宋" w:hAnsi="仿宋" w:cs="仿宋"/>
                <w:sz w:val="24"/>
              </w:rPr>
            </w:pPr>
            <w:r>
              <w:rPr>
                <w:rFonts w:ascii="仿宋" w:eastAsia="仿宋" w:hAnsi="仿宋" w:cs="仿宋" w:hint="eastAsia"/>
                <w:sz w:val="24"/>
              </w:rPr>
              <w:t>2</w:t>
            </w:r>
          </w:p>
        </w:tc>
        <w:tc>
          <w:tcPr>
            <w:tcW w:w="1320" w:type="dxa"/>
            <w:vAlign w:val="center"/>
          </w:tcPr>
          <w:p w:rsidR="007F3418" w:rsidRDefault="00552EFA" w:rsidP="00A5472E">
            <w:pPr>
              <w:spacing w:line="480" w:lineRule="exact"/>
              <w:jc w:val="center"/>
              <w:rPr>
                <w:rFonts w:ascii="仿宋" w:eastAsia="仿宋" w:hAnsi="仿宋" w:cs="仿宋"/>
                <w:sz w:val="24"/>
              </w:rPr>
            </w:pPr>
            <w:r>
              <w:rPr>
                <w:rFonts w:ascii="仿宋" w:eastAsia="仿宋" w:hAnsi="仿宋" w:cs="仿宋" w:hint="eastAsia"/>
                <w:sz w:val="24"/>
              </w:rPr>
              <w:t>水泵</w:t>
            </w:r>
          </w:p>
        </w:tc>
        <w:tc>
          <w:tcPr>
            <w:tcW w:w="1020" w:type="dxa"/>
            <w:vAlign w:val="center"/>
          </w:tcPr>
          <w:p w:rsidR="007F3418" w:rsidRDefault="00552EFA" w:rsidP="00A5472E">
            <w:pPr>
              <w:spacing w:line="480" w:lineRule="exact"/>
              <w:jc w:val="center"/>
              <w:rPr>
                <w:rFonts w:ascii="仿宋" w:eastAsia="仿宋" w:hAnsi="仿宋" w:cs="仿宋"/>
                <w:sz w:val="24"/>
              </w:rPr>
            </w:pPr>
            <w:proofErr w:type="gramStart"/>
            <w:r>
              <w:rPr>
                <w:rFonts w:ascii="仿宋" w:eastAsia="仿宋" w:hAnsi="仿宋" w:cs="仿宋" w:hint="eastAsia"/>
                <w:sz w:val="24"/>
              </w:rPr>
              <w:t>凯</w:t>
            </w:r>
            <w:proofErr w:type="gramEnd"/>
            <w:r>
              <w:rPr>
                <w:rFonts w:ascii="仿宋" w:eastAsia="仿宋" w:hAnsi="仿宋" w:cs="仿宋" w:hint="eastAsia"/>
                <w:sz w:val="24"/>
              </w:rPr>
              <w:t>泉</w:t>
            </w:r>
          </w:p>
        </w:tc>
        <w:tc>
          <w:tcPr>
            <w:tcW w:w="975" w:type="dxa"/>
            <w:vAlign w:val="center"/>
          </w:tcPr>
          <w:p w:rsidR="007F3418" w:rsidRDefault="00552EFA" w:rsidP="00A5472E">
            <w:pPr>
              <w:spacing w:line="480" w:lineRule="exact"/>
              <w:jc w:val="center"/>
              <w:rPr>
                <w:rFonts w:ascii="仿宋" w:eastAsia="仿宋" w:hAnsi="仿宋" w:cs="仿宋"/>
                <w:sz w:val="24"/>
              </w:rPr>
            </w:pPr>
            <w:r>
              <w:rPr>
                <w:rFonts w:ascii="仿宋" w:eastAsia="仿宋" w:hAnsi="仿宋" w:cs="仿宋" w:hint="eastAsia"/>
                <w:sz w:val="24"/>
              </w:rPr>
              <w:t>4台</w:t>
            </w:r>
          </w:p>
        </w:tc>
        <w:tc>
          <w:tcPr>
            <w:tcW w:w="1305" w:type="dxa"/>
            <w:vAlign w:val="center"/>
          </w:tcPr>
          <w:p w:rsidR="007F3418" w:rsidRDefault="007F3418" w:rsidP="00A5472E">
            <w:pPr>
              <w:spacing w:line="480" w:lineRule="exact"/>
              <w:jc w:val="center"/>
              <w:rPr>
                <w:rFonts w:ascii="仿宋" w:eastAsia="仿宋" w:hAnsi="仿宋" w:cs="仿宋"/>
                <w:sz w:val="24"/>
              </w:rPr>
            </w:pPr>
          </w:p>
        </w:tc>
        <w:tc>
          <w:tcPr>
            <w:tcW w:w="1515" w:type="dxa"/>
            <w:vAlign w:val="center"/>
          </w:tcPr>
          <w:p w:rsidR="007F3418" w:rsidRDefault="007F3418" w:rsidP="00A5472E">
            <w:pPr>
              <w:spacing w:line="480" w:lineRule="exact"/>
              <w:jc w:val="center"/>
              <w:rPr>
                <w:rFonts w:ascii="仿宋" w:eastAsia="仿宋" w:hAnsi="仿宋" w:cs="仿宋"/>
                <w:sz w:val="24"/>
              </w:rPr>
            </w:pPr>
          </w:p>
        </w:tc>
        <w:tc>
          <w:tcPr>
            <w:tcW w:w="1710" w:type="dxa"/>
            <w:vAlign w:val="center"/>
          </w:tcPr>
          <w:p w:rsidR="007F3418" w:rsidRDefault="00552EFA" w:rsidP="00A5472E">
            <w:pPr>
              <w:spacing w:line="480" w:lineRule="exact"/>
              <w:jc w:val="center"/>
              <w:rPr>
                <w:rFonts w:ascii="仿宋" w:eastAsia="仿宋" w:hAnsi="仿宋" w:cs="仿宋"/>
                <w:sz w:val="24"/>
              </w:rPr>
            </w:pPr>
            <w:proofErr w:type="gramStart"/>
            <w:r>
              <w:rPr>
                <w:rFonts w:ascii="仿宋" w:eastAsia="仿宋" w:hAnsi="仿宋" w:cs="仿宋" w:hint="eastAsia"/>
                <w:sz w:val="24"/>
              </w:rPr>
              <w:t>维保</w:t>
            </w:r>
            <w:proofErr w:type="gramEnd"/>
          </w:p>
        </w:tc>
      </w:tr>
      <w:tr w:rsidR="007F3418" w:rsidTr="00216507">
        <w:trPr>
          <w:trHeight w:val="1409"/>
        </w:trPr>
        <w:tc>
          <w:tcPr>
            <w:tcW w:w="5191" w:type="dxa"/>
            <w:gridSpan w:val="5"/>
            <w:vAlign w:val="center"/>
          </w:tcPr>
          <w:p w:rsidR="007F3418" w:rsidRPr="00216507" w:rsidRDefault="00552EFA" w:rsidP="005F61AA">
            <w:pPr>
              <w:spacing w:line="480" w:lineRule="exact"/>
              <w:jc w:val="center"/>
              <w:rPr>
                <w:rFonts w:ascii="仿宋" w:eastAsia="仿宋" w:hAnsi="仿宋" w:cs="仿宋"/>
                <w:sz w:val="30"/>
                <w:szCs w:val="30"/>
              </w:rPr>
            </w:pPr>
            <w:r w:rsidRPr="00216507">
              <w:rPr>
                <w:rFonts w:ascii="仿宋" w:eastAsia="仿宋" w:hAnsi="仿宋" w:cs="仿宋" w:hint="eastAsia"/>
                <w:sz w:val="30"/>
                <w:szCs w:val="30"/>
              </w:rPr>
              <w:t>合计</w:t>
            </w:r>
          </w:p>
        </w:tc>
        <w:tc>
          <w:tcPr>
            <w:tcW w:w="1515" w:type="dxa"/>
            <w:vAlign w:val="center"/>
          </w:tcPr>
          <w:p w:rsidR="007F3418" w:rsidRDefault="007F3418" w:rsidP="005F61AA">
            <w:pPr>
              <w:spacing w:line="480" w:lineRule="exact"/>
              <w:jc w:val="center"/>
              <w:rPr>
                <w:rFonts w:ascii="仿宋" w:eastAsia="仿宋" w:hAnsi="仿宋" w:cs="仿宋"/>
                <w:sz w:val="24"/>
              </w:rPr>
            </w:pPr>
          </w:p>
        </w:tc>
        <w:tc>
          <w:tcPr>
            <w:tcW w:w="1710" w:type="dxa"/>
            <w:vAlign w:val="center"/>
          </w:tcPr>
          <w:p w:rsidR="007F3418" w:rsidRDefault="00552EFA" w:rsidP="005F61AA">
            <w:pPr>
              <w:spacing w:line="480" w:lineRule="exact"/>
              <w:jc w:val="center"/>
              <w:rPr>
                <w:rFonts w:ascii="仿宋" w:eastAsia="仿宋" w:hAnsi="仿宋" w:cs="仿宋"/>
                <w:sz w:val="24"/>
              </w:rPr>
            </w:pPr>
            <w:proofErr w:type="gramStart"/>
            <w:r>
              <w:rPr>
                <w:rFonts w:ascii="仿宋" w:eastAsia="仿宋" w:hAnsi="仿宋" w:cs="仿宋" w:hint="eastAsia"/>
                <w:sz w:val="24"/>
              </w:rPr>
              <w:t>维保总</w:t>
            </w:r>
            <w:proofErr w:type="gramEnd"/>
            <w:r>
              <w:rPr>
                <w:rFonts w:ascii="仿宋" w:eastAsia="仿宋" w:hAnsi="仿宋" w:cs="仿宋" w:hint="eastAsia"/>
                <w:sz w:val="24"/>
              </w:rPr>
              <w:t>费用</w:t>
            </w:r>
          </w:p>
        </w:tc>
      </w:tr>
    </w:tbl>
    <w:p w:rsidR="007F3418" w:rsidRDefault="007F3418">
      <w:pPr>
        <w:spacing w:line="480" w:lineRule="exact"/>
        <w:rPr>
          <w:rFonts w:ascii="仿宋" w:eastAsia="仿宋" w:hAnsi="仿宋" w:cs="仿宋"/>
          <w:sz w:val="24"/>
        </w:rPr>
      </w:pPr>
    </w:p>
    <w:p w:rsidR="007F3418" w:rsidRDefault="007F3418">
      <w:pPr>
        <w:spacing w:line="480" w:lineRule="exact"/>
        <w:rPr>
          <w:rFonts w:ascii="仿宋" w:eastAsia="仿宋" w:hAnsi="仿宋" w:cs="仿宋"/>
          <w:sz w:val="24"/>
        </w:rPr>
      </w:pPr>
    </w:p>
    <w:p w:rsidR="007F3418" w:rsidRDefault="007F3418">
      <w:pPr>
        <w:spacing w:line="480" w:lineRule="exact"/>
        <w:rPr>
          <w:rFonts w:ascii="仿宋" w:eastAsia="仿宋" w:hAnsi="仿宋" w:cs="仿宋"/>
          <w:sz w:val="24"/>
        </w:rPr>
      </w:pPr>
    </w:p>
    <w:p w:rsidR="007F3418" w:rsidRDefault="00552EFA">
      <w:pPr>
        <w:tabs>
          <w:tab w:val="left" w:pos="936"/>
        </w:tabs>
        <w:spacing w:line="480" w:lineRule="exact"/>
        <w:rPr>
          <w:rFonts w:ascii="仿宋" w:eastAsia="仿宋" w:hAnsi="仿宋" w:cs="仿宋"/>
          <w:sz w:val="24"/>
        </w:rPr>
      </w:pPr>
      <w:r>
        <w:rPr>
          <w:rFonts w:ascii="仿宋" w:eastAsia="仿宋" w:hAnsi="仿宋" w:cs="仿宋" w:hint="eastAsia"/>
          <w:sz w:val="24"/>
        </w:rPr>
        <w:tab/>
      </w:r>
    </w:p>
    <w:p w:rsidR="007F3418" w:rsidRDefault="007F3418">
      <w:pPr>
        <w:tabs>
          <w:tab w:val="left" w:pos="936"/>
        </w:tabs>
        <w:spacing w:line="480" w:lineRule="exact"/>
        <w:rPr>
          <w:rFonts w:ascii="仿宋" w:eastAsia="仿宋" w:hAnsi="仿宋" w:cs="仿宋"/>
          <w:sz w:val="24"/>
        </w:rPr>
      </w:pPr>
    </w:p>
    <w:p w:rsidR="007F3418" w:rsidRDefault="007F3418">
      <w:pPr>
        <w:tabs>
          <w:tab w:val="left" w:pos="936"/>
        </w:tabs>
        <w:spacing w:line="480" w:lineRule="exact"/>
        <w:rPr>
          <w:rFonts w:ascii="仿宋" w:eastAsia="仿宋" w:hAnsi="仿宋" w:cs="仿宋"/>
          <w:sz w:val="24"/>
        </w:rPr>
      </w:pPr>
    </w:p>
    <w:p w:rsidR="007F3418" w:rsidRDefault="007F3418">
      <w:pPr>
        <w:tabs>
          <w:tab w:val="left" w:pos="936"/>
        </w:tabs>
        <w:spacing w:line="480" w:lineRule="exact"/>
        <w:rPr>
          <w:rFonts w:ascii="仿宋" w:eastAsia="仿宋" w:hAnsi="仿宋" w:cs="仿宋"/>
          <w:sz w:val="24"/>
        </w:rPr>
      </w:pPr>
    </w:p>
    <w:p w:rsidR="007F3418" w:rsidRDefault="007F3418">
      <w:pPr>
        <w:spacing w:line="480" w:lineRule="exact"/>
        <w:rPr>
          <w:rFonts w:ascii="仿宋" w:eastAsia="仿宋" w:hAnsi="仿宋" w:cs="仿宋"/>
          <w:sz w:val="24"/>
        </w:rPr>
      </w:pPr>
    </w:p>
    <w:p w:rsidR="007F3418" w:rsidRPr="002100E1" w:rsidRDefault="00552EFA" w:rsidP="002100E1">
      <w:pPr>
        <w:pStyle w:val="a4"/>
        <w:numPr>
          <w:ilvl w:val="0"/>
          <w:numId w:val="2"/>
        </w:numPr>
        <w:spacing w:line="480" w:lineRule="exact"/>
        <w:ind w:firstLineChars="0"/>
        <w:jc w:val="left"/>
        <w:rPr>
          <w:rFonts w:ascii="仿宋" w:eastAsia="仿宋" w:hAnsi="仿宋" w:cs="仿宋"/>
          <w:sz w:val="24"/>
        </w:rPr>
      </w:pPr>
      <w:r w:rsidRPr="002100E1">
        <w:rPr>
          <w:rFonts w:ascii="仿宋" w:eastAsia="仿宋" w:hAnsi="仿宋" w:cs="仿宋" w:hint="eastAsia"/>
          <w:sz w:val="24"/>
        </w:rPr>
        <w:lastRenderedPageBreak/>
        <w:t>中央空调维修常用备件明细表</w:t>
      </w:r>
      <w:r w:rsidR="005B3BA4" w:rsidRPr="002100E1">
        <w:rPr>
          <w:rFonts w:ascii="仿宋" w:eastAsia="仿宋" w:hAnsi="仿宋" w:cs="仿宋" w:hint="eastAsia"/>
          <w:sz w:val="24"/>
        </w:rPr>
        <w:t>（</w:t>
      </w:r>
      <w:r w:rsidR="00D841D8">
        <w:rPr>
          <w:rFonts w:ascii="仿宋" w:eastAsia="仿宋" w:hAnsi="仿宋" w:cs="仿宋" w:hint="eastAsia"/>
          <w:sz w:val="24"/>
        </w:rPr>
        <w:t>常用备件</w:t>
      </w:r>
      <w:r w:rsidR="005B3BA4" w:rsidRPr="002100E1">
        <w:rPr>
          <w:rFonts w:ascii="仿宋" w:eastAsia="仿宋" w:hAnsi="仿宋" w:cs="仿宋" w:hint="eastAsia"/>
          <w:sz w:val="24"/>
        </w:rPr>
        <w:t>报价</w:t>
      </w:r>
      <w:r w:rsidR="002100E1" w:rsidRPr="002100E1">
        <w:rPr>
          <w:rFonts w:ascii="仿宋" w:eastAsia="仿宋" w:hAnsi="仿宋" w:cs="仿宋" w:hint="eastAsia"/>
          <w:sz w:val="24"/>
        </w:rPr>
        <w:t>总控制价为</w:t>
      </w:r>
      <w:r w:rsidR="00C60093">
        <w:rPr>
          <w:rFonts w:ascii="仿宋" w:eastAsia="仿宋" w:hAnsi="仿宋" w:cs="仿宋" w:hint="eastAsia"/>
          <w:sz w:val="24"/>
        </w:rPr>
        <w:t>22000元</w:t>
      </w:r>
      <w:r w:rsidR="002100E1" w:rsidRPr="002100E1">
        <w:rPr>
          <w:rFonts w:ascii="仿宋" w:eastAsia="仿宋" w:hAnsi="仿宋" w:cs="仿宋" w:hint="eastAsia"/>
          <w:sz w:val="24"/>
        </w:rPr>
        <w:t>，超过控制价</w:t>
      </w:r>
      <w:proofErr w:type="gramStart"/>
      <w:r w:rsidR="002100E1" w:rsidRPr="002100E1">
        <w:rPr>
          <w:rFonts w:ascii="仿宋" w:eastAsia="仿宋" w:hAnsi="仿宋" w:cs="仿宋" w:hint="eastAsia"/>
          <w:sz w:val="24"/>
        </w:rPr>
        <w:t>作为废标处理</w:t>
      </w:r>
      <w:proofErr w:type="gramEnd"/>
      <w:r w:rsidR="005B3BA4" w:rsidRPr="002100E1">
        <w:rPr>
          <w:rFonts w:ascii="仿宋" w:eastAsia="仿宋" w:hAnsi="仿宋" w:cs="仿宋" w:hint="eastAsia"/>
          <w:sz w:val="24"/>
        </w:rPr>
        <w:t>）</w:t>
      </w:r>
      <w:r w:rsidRPr="002100E1">
        <w:rPr>
          <w:rFonts w:ascii="仿宋" w:eastAsia="仿宋" w:hAnsi="仿宋" w:cs="仿宋" w:hint="eastAsia"/>
          <w:sz w:val="24"/>
        </w:rPr>
        <w:t>：</w:t>
      </w:r>
    </w:p>
    <w:tbl>
      <w:tblPr>
        <w:tblStyle w:val="a3"/>
        <w:tblW w:w="0" w:type="auto"/>
        <w:tblLook w:val="04A0" w:firstRow="1" w:lastRow="0" w:firstColumn="1" w:lastColumn="0" w:noHBand="0" w:noVBand="1"/>
      </w:tblPr>
      <w:tblGrid>
        <w:gridCol w:w="571"/>
        <w:gridCol w:w="2183"/>
        <w:gridCol w:w="1860"/>
        <w:gridCol w:w="1066"/>
        <w:gridCol w:w="1421"/>
        <w:gridCol w:w="1421"/>
      </w:tblGrid>
      <w:tr w:rsidR="007F3418">
        <w:tc>
          <w:tcPr>
            <w:tcW w:w="571" w:type="dxa"/>
          </w:tcPr>
          <w:p w:rsidR="007F3418" w:rsidRDefault="007F3418">
            <w:pPr>
              <w:spacing w:line="480" w:lineRule="exact"/>
              <w:rPr>
                <w:rFonts w:ascii="仿宋" w:eastAsia="仿宋" w:hAnsi="仿宋" w:cs="仿宋"/>
                <w:sz w:val="24"/>
              </w:rPr>
            </w:pPr>
          </w:p>
        </w:tc>
        <w:tc>
          <w:tcPr>
            <w:tcW w:w="2183"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配件名称</w:t>
            </w:r>
          </w:p>
        </w:tc>
        <w:tc>
          <w:tcPr>
            <w:tcW w:w="1860"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型号/规格</w:t>
            </w:r>
          </w:p>
        </w:tc>
        <w:tc>
          <w:tcPr>
            <w:tcW w:w="1066" w:type="dxa"/>
          </w:tcPr>
          <w:p w:rsidR="007F3418" w:rsidRDefault="00552EFA" w:rsidP="00122B08">
            <w:pPr>
              <w:spacing w:line="480" w:lineRule="exact"/>
              <w:jc w:val="center"/>
              <w:rPr>
                <w:rFonts w:ascii="仿宋" w:eastAsia="仿宋" w:hAnsi="仿宋" w:cs="仿宋"/>
                <w:sz w:val="24"/>
              </w:rPr>
            </w:pPr>
            <w:r>
              <w:rPr>
                <w:rFonts w:ascii="仿宋" w:eastAsia="仿宋" w:hAnsi="仿宋" w:cs="仿宋" w:hint="eastAsia"/>
                <w:sz w:val="24"/>
              </w:rPr>
              <w:t>数量</w:t>
            </w:r>
          </w:p>
        </w:tc>
        <w:tc>
          <w:tcPr>
            <w:tcW w:w="1421"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单价</w:t>
            </w:r>
          </w:p>
        </w:tc>
        <w:tc>
          <w:tcPr>
            <w:tcW w:w="1421"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备注</w:t>
            </w:r>
          </w:p>
        </w:tc>
      </w:tr>
      <w:tr w:rsidR="007F3418">
        <w:tc>
          <w:tcPr>
            <w:tcW w:w="571"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1</w:t>
            </w:r>
          </w:p>
        </w:tc>
        <w:tc>
          <w:tcPr>
            <w:tcW w:w="2183"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压缩机（含焊接用的银焊条）</w:t>
            </w:r>
          </w:p>
        </w:tc>
        <w:tc>
          <w:tcPr>
            <w:tcW w:w="1860"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 xml:space="preserve"> C-SB453H8G（带油平衡管）</w:t>
            </w:r>
          </w:p>
        </w:tc>
        <w:tc>
          <w:tcPr>
            <w:tcW w:w="1066" w:type="dxa"/>
          </w:tcPr>
          <w:p w:rsidR="007F3418" w:rsidRDefault="00552EFA" w:rsidP="00122B08">
            <w:pPr>
              <w:spacing w:line="480" w:lineRule="exact"/>
              <w:jc w:val="center"/>
              <w:rPr>
                <w:rFonts w:ascii="仿宋" w:eastAsia="仿宋" w:hAnsi="仿宋" w:cs="仿宋"/>
                <w:sz w:val="24"/>
              </w:rPr>
            </w:pPr>
            <w:r>
              <w:rPr>
                <w:rFonts w:ascii="仿宋" w:eastAsia="仿宋" w:hAnsi="仿宋" w:cs="仿宋" w:hint="eastAsia"/>
                <w:sz w:val="24"/>
              </w:rPr>
              <w:t>1台</w:t>
            </w:r>
          </w:p>
        </w:tc>
        <w:tc>
          <w:tcPr>
            <w:tcW w:w="1421" w:type="dxa"/>
          </w:tcPr>
          <w:p w:rsidR="007F3418" w:rsidRDefault="007F3418">
            <w:pPr>
              <w:spacing w:line="480" w:lineRule="exact"/>
              <w:rPr>
                <w:rFonts w:ascii="仿宋" w:eastAsia="仿宋" w:hAnsi="仿宋" w:cs="仿宋"/>
                <w:sz w:val="24"/>
              </w:rPr>
            </w:pPr>
          </w:p>
        </w:tc>
        <w:tc>
          <w:tcPr>
            <w:tcW w:w="1421" w:type="dxa"/>
            <w:vMerge w:val="restart"/>
          </w:tcPr>
          <w:p w:rsidR="007F3418" w:rsidRDefault="00552EFA">
            <w:pPr>
              <w:spacing w:line="480" w:lineRule="exact"/>
              <w:rPr>
                <w:rFonts w:ascii="仿宋" w:eastAsia="仿宋" w:hAnsi="仿宋" w:cs="仿宋"/>
                <w:sz w:val="24"/>
              </w:rPr>
            </w:pPr>
            <w:r>
              <w:rPr>
                <w:rFonts w:ascii="仿宋" w:eastAsia="仿宋" w:hAnsi="仿宋" w:cs="仿宋" w:hint="eastAsia"/>
                <w:sz w:val="24"/>
              </w:rPr>
              <w:t>配件质保一年</w:t>
            </w:r>
          </w:p>
          <w:p w:rsidR="007F3418" w:rsidRDefault="007F3418">
            <w:pPr>
              <w:spacing w:line="480" w:lineRule="exact"/>
              <w:rPr>
                <w:rFonts w:ascii="仿宋" w:eastAsia="仿宋" w:hAnsi="仿宋" w:cs="仿宋"/>
                <w:sz w:val="24"/>
              </w:rPr>
            </w:pPr>
          </w:p>
        </w:tc>
      </w:tr>
      <w:tr w:rsidR="007F3418">
        <w:tc>
          <w:tcPr>
            <w:tcW w:w="571"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2</w:t>
            </w:r>
          </w:p>
        </w:tc>
        <w:tc>
          <w:tcPr>
            <w:tcW w:w="2183"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制冷膨胀阀</w:t>
            </w:r>
          </w:p>
        </w:tc>
        <w:tc>
          <w:tcPr>
            <w:tcW w:w="1860" w:type="dxa"/>
          </w:tcPr>
          <w:p w:rsidR="007F3418" w:rsidRDefault="00552EFA">
            <w:pPr>
              <w:spacing w:line="480" w:lineRule="exact"/>
              <w:ind w:firstLineChars="100" w:firstLine="240"/>
              <w:rPr>
                <w:rFonts w:ascii="仿宋" w:eastAsia="仿宋" w:hAnsi="仿宋" w:cs="仿宋"/>
                <w:sz w:val="24"/>
              </w:rPr>
            </w:pPr>
            <w:r>
              <w:rPr>
                <w:rFonts w:ascii="仿宋" w:eastAsia="仿宋" w:hAnsi="仿宋" w:cs="仿宋" w:hint="eastAsia"/>
                <w:sz w:val="24"/>
              </w:rPr>
              <w:t>EM</w:t>
            </w:r>
          </w:p>
        </w:tc>
        <w:tc>
          <w:tcPr>
            <w:tcW w:w="1066" w:type="dxa"/>
          </w:tcPr>
          <w:p w:rsidR="007F3418" w:rsidRDefault="00552EFA" w:rsidP="00122B08">
            <w:pPr>
              <w:spacing w:line="480" w:lineRule="exact"/>
              <w:jc w:val="center"/>
              <w:rPr>
                <w:rFonts w:ascii="仿宋" w:eastAsia="仿宋" w:hAnsi="仿宋" w:cs="仿宋"/>
                <w:sz w:val="24"/>
              </w:rPr>
            </w:pPr>
            <w:r>
              <w:rPr>
                <w:rFonts w:ascii="仿宋" w:eastAsia="仿宋" w:hAnsi="仿宋" w:cs="仿宋" w:hint="eastAsia"/>
                <w:sz w:val="24"/>
              </w:rPr>
              <w:t>1套</w:t>
            </w:r>
          </w:p>
        </w:tc>
        <w:tc>
          <w:tcPr>
            <w:tcW w:w="1421" w:type="dxa"/>
          </w:tcPr>
          <w:p w:rsidR="007F3418" w:rsidRDefault="007F3418">
            <w:pPr>
              <w:spacing w:line="480" w:lineRule="exact"/>
              <w:rPr>
                <w:rFonts w:ascii="仿宋" w:eastAsia="仿宋" w:hAnsi="仿宋" w:cs="仿宋"/>
                <w:sz w:val="24"/>
              </w:rPr>
            </w:pPr>
          </w:p>
        </w:tc>
        <w:tc>
          <w:tcPr>
            <w:tcW w:w="1421" w:type="dxa"/>
            <w:vMerge/>
          </w:tcPr>
          <w:p w:rsidR="007F3418" w:rsidRDefault="007F3418">
            <w:pPr>
              <w:spacing w:line="480" w:lineRule="exact"/>
              <w:rPr>
                <w:rFonts w:ascii="仿宋" w:eastAsia="仿宋" w:hAnsi="仿宋" w:cs="仿宋"/>
                <w:sz w:val="24"/>
              </w:rPr>
            </w:pPr>
          </w:p>
        </w:tc>
      </w:tr>
      <w:tr w:rsidR="007F3418">
        <w:tc>
          <w:tcPr>
            <w:tcW w:w="571"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3</w:t>
            </w:r>
          </w:p>
        </w:tc>
        <w:tc>
          <w:tcPr>
            <w:tcW w:w="2183"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制热膨胀阀</w:t>
            </w:r>
          </w:p>
        </w:tc>
        <w:tc>
          <w:tcPr>
            <w:tcW w:w="1860" w:type="dxa"/>
          </w:tcPr>
          <w:p w:rsidR="007F3418" w:rsidRDefault="00552EFA">
            <w:pPr>
              <w:spacing w:line="480" w:lineRule="exact"/>
              <w:ind w:firstLineChars="100" w:firstLine="240"/>
              <w:rPr>
                <w:rFonts w:ascii="仿宋" w:eastAsia="仿宋" w:hAnsi="仿宋" w:cs="仿宋"/>
                <w:sz w:val="24"/>
              </w:rPr>
            </w:pPr>
            <w:r>
              <w:rPr>
                <w:rFonts w:ascii="仿宋" w:eastAsia="仿宋" w:hAnsi="仿宋" w:cs="仿宋" w:hint="eastAsia"/>
                <w:sz w:val="24"/>
              </w:rPr>
              <w:t>EM</w:t>
            </w:r>
          </w:p>
        </w:tc>
        <w:tc>
          <w:tcPr>
            <w:tcW w:w="1066" w:type="dxa"/>
          </w:tcPr>
          <w:p w:rsidR="007F3418" w:rsidRDefault="00552EFA" w:rsidP="00122B08">
            <w:pPr>
              <w:spacing w:line="480" w:lineRule="exact"/>
              <w:jc w:val="center"/>
              <w:rPr>
                <w:rFonts w:ascii="仿宋" w:eastAsia="仿宋" w:hAnsi="仿宋" w:cs="仿宋"/>
                <w:sz w:val="24"/>
              </w:rPr>
            </w:pPr>
            <w:r>
              <w:rPr>
                <w:rFonts w:ascii="仿宋" w:eastAsia="仿宋" w:hAnsi="仿宋" w:cs="仿宋" w:hint="eastAsia"/>
                <w:sz w:val="24"/>
              </w:rPr>
              <w:t>1套</w:t>
            </w:r>
          </w:p>
        </w:tc>
        <w:tc>
          <w:tcPr>
            <w:tcW w:w="1421" w:type="dxa"/>
          </w:tcPr>
          <w:p w:rsidR="007F3418" w:rsidRDefault="007F3418">
            <w:pPr>
              <w:spacing w:line="480" w:lineRule="exact"/>
              <w:rPr>
                <w:rFonts w:ascii="仿宋" w:eastAsia="仿宋" w:hAnsi="仿宋" w:cs="仿宋"/>
                <w:sz w:val="24"/>
              </w:rPr>
            </w:pPr>
          </w:p>
        </w:tc>
        <w:tc>
          <w:tcPr>
            <w:tcW w:w="1421" w:type="dxa"/>
            <w:vMerge/>
          </w:tcPr>
          <w:p w:rsidR="007F3418" w:rsidRDefault="007F3418">
            <w:pPr>
              <w:spacing w:line="480" w:lineRule="exact"/>
              <w:rPr>
                <w:rFonts w:ascii="仿宋" w:eastAsia="仿宋" w:hAnsi="仿宋" w:cs="仿宋"/>
                <w:sz w:val="24"/>
              </w:rPr>
            </w:pPr>
          </w:p>
        </w:tc>
      </w:tr>
      <w:tr w:rsidR="007F3418">
        <w:tc>
          <w:tcPr>
            <w:tcW w:w="571"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4</w:t>
            </w:r>
          </w:p>
        </w:tc>
        <w:tc>
          <w:tcPr>
            <w:tcW w:w="2183"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风机（整套）</w:t>
            </w:r>
          </w:p>
        </w:tc>
        <w:tc>
          <w:tcPr>
            <w:tcW w:w="1860"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 xml:space="preserve">  原厂YD</w:t>
            </w:r>
          </w:p>
        </w:tc>
        <w:tc>
          <w:tcPr>
            <w:tcW w:w="1066" w:type="dxa"/>
          </w:tcPr>
          <w:p w:rsidR="007F3418" w:rsidRDefault="00552EFA" w:rsidP="00122B08">
            <w:pPr>
              <w:spacing w:line="480" w:lineRule="exact"/>
              <w:jc w:val="center"/>
              <w:rPr>
                <w:rFonts w:ascii="仿宋" w:eastAsia="仿宋" w:hAnsi="仿宋" w:cs="仿宋"/>
                <w:sz w:val="24"/>
              </w:rPr>
            </w:pPr>
            <w:r>
              <w:rPr>
                <w:rFonts w:ascii="仿宋" w:eastAsia="仿宋" w:hAnsi="仿宋" w:cs="仿宋" w:hint="eastAsia"/>
                <w:sz w:val="24"/>
              </w:rPr>
              <w:t>1整套</w:t>
            </w:r>
          </w:p>
        </w:tc>
        <w:tc>
          <w:tcPr>
            <w:tcW w:w="1421" w:type="dxa"/>
          </w:tcPr>
          <w:p w:rsidR="007F3418" w:rsidRDefault="007F3418">
            <w:pPr>
              <w:spacing w:line="480" w:lineRule="exact"/>
              <w:rPr>
                <w:rFonts w:ascii="仿宋" w:eastAsia="仿宋" w:hAnsi="仿宋" w:cs="仿宋"/>
                <w:sz w:val="24"/>
              </w:rPr>
            </w:pPr>
          </w:p>
        </w:tc>
        <w:tc>
          <w:tcPr>
            <w:tcW w:w="1421" w:type="dxa"/>
            <w:vMerge/>
          </w:tcPr>
          <w:p w:rsidR="007F3418" w:rsidRDefault="007F3418">
            <w:pPr>
              <w:spacing w:line="480" w:lineRule="exact"/>
              <w:rPr>
                <w:rFonts w:ascii="仿宋" w:eastAsia="仿宋" w:hAnsi="仿宋" w:cs="仿宋"/>
                <w:sz w:val="24"/>
              </w:rPr>
            </w:pPr>
          </w:p>
        </w:tc>
      </w:tr>
      <w:tr w:rsidR="007F3418">
        <w:tc>
          <w:tcPr>
            <w:tcW w:w="571"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5</w:t>
            </w:r>
          </w:p>
        </w:tc>
        <w:tc>
          <w:tcPr>
            <w:tcW w:w="2183"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干燥过滤器</w:t>
            </w:r>
          </w:p>
        </w:tc>
        <w:tc>
          <w:tcPr>
            <w:tcW w:w="1860"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 xml:space="preserve"> EK165S</w:t>
            </w:r>
          </w:p>
        </w:tc>
        <w:tc>
          <w:tcPr>
            <w:tcW w:w="1066" w:type="dxa"/>
          </w:tcPr>
          <w:p w:rsidR="007F3418" w:rsidRDefault="00552EFA" w:rsidP="00122B08">
            <w:pPr>
              <w:spacing w:line="480" w:lineRule="exact"/>
              <w:jc w:val="center"/>
              <w:rPr>
                <w:rFonts w:ascii="仿宋" w:eastAsia="仿宋" w:hAnsi="仿宋" w:cs="仿宋"/>
                <w:sz w:val="24"/>
              </w:rPr>
            </w:pPr>
            <w:r>
              <w:rPr>
                <w:rFonts w:ascii="仿宋" w:eastAsia="仿宋" w:hAnsi="仿宋" w:cs="仿宋" w:hint="eastAsia"/>
                <w:sz w:val="24"/>
              </w:rPr>
              <w:t>1个</w:t>
            </w:r>
          </w:p>
        </w:tc>
        <w:tc>
          <w:tcPr>
            <w:tcW w:w="1421" w:type="dxa"/>
          </w:tcPr>
          <w:p w:rsidR="007F3418" w:rsidRDefault="007F3418">
            <w:pPr>
              <w:spacing w:line="480" w:lineRule="exact"/>
              <w:rPr>
                <w:rFonts w:ascii="仿宋" w:eastAsia="仿宋" w:hAnsi="仿宋" w:cs="仿宋"/>
                <w:sz w:val="24"/>
              </w:rPr>
            </w:pPr>
          </w:p>
        </w:tc>
        <w:tc>
          <w:tcPr>
            <w:tcW w:w="1421" w:type="dxa"/>
            <w:vMerge/>
          </w:tcPr>
          <w:p w:rsidR="007F3418" w:rsidRDefault="007F3418">
            <w:pPr>
              <w:spacing w:line="480" w:lineRule="exact"/>
              <w:rPr>
                <w:rFonts w:ascii="仿宋" w:eastAsia="仿宋" w:hAnsi="仿宋" w:cs="仿宋"/>
                <w:sz w:val="24"/>
              </w:rPr>
            </w:pPr>
          </w:p>
        </w:tc>
      </w:tr>
      <w:tr w:rsidR="007F3418">
        <w:tc>
          <w:tcPr>
            <w:tcW w:w="571"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6</w:t>
            </w:r>
          </w:p>
        </w:tc>
        <w:tc>
          <w:tcPr>
            <w:tcW w:w="2183"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温度传感器</w:t>
            </w:r>
          </w:p>
        </w:tc>
        <w:tc>
          <w:tcPr>
            <w:tcW w:w="1860"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 xml:space="preserve">  原厂</w:t>
            </w:r>
          </w:p>
        </w:tc>
        <w:tc>
          <w:tcPr>
            <w:tcW w:w="1066" w:type="dxa"/>
          </w:tcPr>
          <w:p w:rsidR="007F3418" w:rsidRDefault="00552EFA" w:rsidP="00122B08">
            <w:pPr>
              <w:spacing w:line="480" w:lineRule="exact"/>
              <w:jc w:val="center"/>
              <w:rPr>
                <w:rFonts w:ascii="仿宋" w:eastAsia="仿宋" w:hAnsi="仿宋" w:cs="仿宋"/>
                <w:sz w:val="24"/>
              </w:rPr>
            </w:pPr>
            <w:r>
              <w:rPr>
                <w:rFonts w:ascii="仿宋" w:eastAsia="仿宋" w:hAnsi="仿宋" w:cs="仿宋" w:hint="eastAsia"/>
                <w:sz w:val="24"/>
              </w:rPr>
              <w:t>1根</w:t>
            </w:r>
          </w:p>
        </w:tc>
        <w:tc>
          <w:tcPr>
            <w:tcW w:w="1421" w:type="dxa"/>
          </w:tcPr>
          <w:p w:rsidR="007F3418" w:rsidRDefault="007F3418">
            <w:pPr>
              <w:spacing w:line="480" w:lineRule="exact"/>
              <w:rPr>
                <w:rFonts w:ascii="仿宋" w:eastAsia="仿宋" w:hAnsi="仿宋" w:cs="仿宋"/>
                <w:sz w:val="24"/>
              </w:rPr>
            </w:pPr>
          </w:p>
        </w:tc>
        <w:tc>
          <w:tcPr>
            <w:tcW w:w="1421" w:type="dxa"/>
            <w:vMerge/>
          </w:tcPr>
          <w:p w:rsidR="007F3418" w:rsidRDefault="007F3418">
            <w:pPr>
              <w:spacing w:line="480" w:lineRule="exact"/>
              <w:rPr>
                <w:rFonts w:ascii="仿宋" w:eastAsia="仿宋" w:hAnsi="仿宋" w:cs="仿宋"/>
                <w:sz w:val="24"/>
              </w:rPr>
            </w:pPr>
          </w:p>
        </w:tc>
      </w:tr>
      <w:tr w:rsidR="007F3418">
        <w:tc>
          <w:tcPr>
            <w:tcW w:w="571"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7</w:t>
            </w:r>
          </w:p>
        </w:tc>
        <w:tc>
          <w:tcPr>
            <w:tcW w:w="2183"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C1电脑（控制器）</w:t>
            </w:r>
          </w:p>
        </w:tc>
        <w:tc>
          <w:tcPr>
            <w:tcW w:w="1860"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 xml:space="preserve">   C1系列</w:t>
            </w:r>
          </w:p>
        </w:tc>
        <w:tc>
          <w:tcPr>
            <w:tcW w:w="1066" w:type="dxa"/>
          </w:tcPr>
          <w:p w:rsidR="007F3418" w:rsidRDefault="00552EFA" w:rsidP="00122B08">
            <w:pPr>
              <w:spacing w:line="480" w:lineRule="exact"/>
              <w:jc w:val="center"/>
              <w:rPr>
                <w:rFonts w:ascii="仿宋" w:eastAsia="仿宋" w:hAnsi="仿宋" w:cs="仿宋"/>
                <w:sz w:val="24"/>
              </w:rPr>
            </w:pPr>
            <w:r>
              <w:rPr>
                <w:rFonts w:ascii="仿宋" w:eastAsia="仿宋" w:hAnsi="仿宋" w:cs="仿宋" w:hint="eastAsia"/>
                <w:sz w:val="24"/>
              </w:rPr>
              <w:t>1台</w:t>
            </w:r>
          </w:p>
        </w:tc>
        <w:tc>
          <w:tcPr>
            <w:tcW w:w="1421" w:type="dxa"/>
          </w:tcPr>
          <w:p w:rsidR="007F3418" w:rsidRDefault="007F3418">
            <w:pPr>
              <w:spacing w:line="480" w:lineRule="exact"/>
              <w:rPr>
                <w:rFonts w:ascii="仿宋" w:eastAsia="仿宋" w:hAnsi="仿宋" w:cs="仿宋"/>
                <w:sz w:val="24"/>
              </w:rPr>
            </w:pPr>
          </w:p>
        </w:tc>
        <w:tc>
          <w:tcPr>
            <w:tcW w:w="1421" w:type="dxa"/>
            <w:vMerge/>
          </w:tcPr>
          <w:p w:rsidR="007F3418" w:rsidRDefault="007F3418">
            <w:pPr>
              <w:spacing w:line="480" w:lineRule="exact"/>
              <w:rPr>
                <w:rFonts w:ascii="仿宋" w:eastAsia="仿宋" w:hAnsi="仿宋" w:cs="仿宋"/>
                <w:sz w:val="24"/>
              </w:rPr>
            </w:pPr>
          </w:p>
        </w:tc>
      </w:tr>
      <w:tr w:rsidR="007F3418">
        <w:tc>
          <w:tcPr>
            <w:tcW w:w="571"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8</w:t>
            </w:r>
          </w:p>
        </w:tc>
        <w:tc>
          <w:tcPr>
            <w:tcW w:w="2183"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C1单元电子板</w:t>
            </w:r>
          </w:p>
        </w:tc>
        <w:tc>
          <w:tcPr>
            <w:tcW w:w="1860"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 xml:space="preserve">  C1系列</w:t>
            </w:r>
          </w:p>
        </w:tc>
        <w:tc>
          <w:tcPr>
            <w:tcW w:w="1066" w:type="dxa"/>
          </w:tcPr>
          <w:p w:rsidR="007F3418" w:rsidRDefault="00552EFA" w:rsidP="00122B08">
            <w:pPr>
              <w:spacing w:line="480" w:lineRule="exact"/>
              <w:jc w:val="center"/>
              <w:rPr>
                <w:rFonts w:ascii="仿宋" w:eastAsia="仿宋" w:hAnsi="仿宋" w:cs="仿宋"/>
                <w:sz w:val="24"/>
              </w:rPr>
            </w:pPr>
            <w:r>
              <w:rPr>
                <w:rFonts w:ascii="仿宋" w:eastAsia="仿宋" w:hAnsi="仿宋" w:cs="仿宋" w:hint="eastAsia"/>
                <w:sz w:val="24"/>
              </w:rPr>
              <w:t>1块</w:t>
            </w:r>
          </w:p>
        </w:tc>
        <w:tc>
          <w:tcPr>
            <w:tcW w:w="1421" w:type="dxa"/>
          </w:tcPr>
          <w:p w:rsidR="007F3418" w:rsidRDefault="007F3418">
            <w:pPr>
              <w:spacing w:line="480" w:lineRule="exact"/>
              <w:rPr>
                <w:rFonts w:ascii="仿宋" w:eastAsia="仿宋" w:hAnsi="仿宋" w:cs="仿宋"/>
                <w:sz w:val="24"/>
              </w:rPr>
            </w:pPr>
          </w:p>
        </w:tc>
        <w:tc>
          <w:tcPr>
            <w:tcW w:w="1421" w:type="dxa"/>
            <w:vMerge/>
          </w:tcPr>
          <w:p w:rsidR="007F3418" w:rsidRDefault="007F3418">
            <w:pPr>
              <w:spacing w:line="480" w:lineRule="exact"/>
              <w:rPr>
                <w:rFonts w:ascii="仿宋" w:eastAsia="仿宋" w:hAnsi="仿宋" w:cs="仿宋"/>
                <w:sz w:val="24"/>
              </w:rPr>
            </w:pPr>
          </w:p>
        </w:tc>
      </w:tr>
      <w:tr w:rsidR="007F3418">
        <w:tc>
          <w:tcPr>
            <w:tcW w:w="571"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9</w:t>
            </w:r>
          </w:p>
        </w:tc>
        <w:tc>
          <w:tcPr>
            <w:tcW w:w="2183"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风压控制器</w:t>
            </w:r>
          </w:p>
        </w:tc>
        <w:tc>
          <w:tcPr>
            <w:tcW w:w="1860" w:type="dxa"/>
          </w:tcPr>
          <w:p w:rsidR="007F3418" w:rsidRDefault="007F3418">
            <w:pPr>
              <w:spacing w:line="480" w:lineRule="exact"/>
              <w:rPr>
                <w:rFonts w:ascii="仿宋" w:eastAsia="仿宋" w:hAnsi="仿宋" w:cs="仿宋"/>
                <w:sz w:val="24"/>
              </w:rPr>
            </w:pPr>
          </w:p>
        </w:tc>
        <w:tc>
          <w:tcPr>
            <w:tcW w:w="1066" w:type="dxa"/>
          </w:tcPr>
          <w:p w:rsidR="007F3418" w:rsidRDefault="00552EFA" w:rsidP="00122B08">
            <w:pPr>
              <w:spacing w:line="480" w:lineRule="exact"/>
              <w:jc w:val="center"/>
              <w:rPr>
                <w:rFonts w:ascii="仿宋" w:eastAsia="仿宋" w:hAnsi="仿宋" w:cs="仿宋"/>
                <w:sz w:val="24"/>
              </w:rPr>
            </w:pPr>
            <w:r>
              <w:rPr>
                <w:rFonts w:ascii="仿宋" w:eastAsia="仿宋" w:hAnsi="仿宋" w:cs="仿宋" w:hint="eastAsia"/>
                <w:sz w:val="24"/>
              </w:rPr>
              <w:t>1个</w:t>
            </w:r>
          </w:p>
        </w:tc>
        <w:tc>
          <w:tcPr>
            <w:tcW w:w="1421" w:type="dxa"/>
          </w:tcPr>
          <w:p w:rsidR="007F3418" w:rsidRDefault="007F3418">
            <w:pPr>
              <w:spacing w:line="480" w:lineRule="exact"/>
              <w:rPr>
                <w:rFonts w:ascii="仿宋" w:eastAsia="仿宋" w:hAnsi="仿宋" w:cs="仿宋"/>
                <w:sz w:val="24"/>
              </w:rPr>
            </w:pPr>
          </w:p>
        </w:tc>
        <w:tc>
          <w:tcPr>
            <w:tcW w:w="1421" w:type="dxa"/>
            <w:vMerge/>
          </w:tcPr>
          <w:p w:rsidR="007F3418" w:rsidRDefault="007F3418">
            <w:pPr>
              <w:spacing w:line="480" w:lineRule="exact"/>
              <w:rPr>
                <w:rFonts w:ascii="仿宋" w:eastAsia="仿宋" w:hAnsi="仿宋" w:cs="仿宋"/>
                <w:sz w:val="24"/>
              </w:rPr>
            </w:pPr>
          </w:p>
        </w:tc>
        <w:bookmarkStart w:id="0" w:name="_GoBack"/>
        <w:bookmarkEnd w:id="0"/>
      </w:tr>
      <w:tr w:rsidR="007F3418">
        <w:tc>
          <w:tcPr>
            <w:tcW w:w="571"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10</w:t>
            </w:r>
          </w:p>
        </w:tc>
        <w:tc>
          <w:tcPr>
            <w:tcW w:w="2183"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电磁阀（含线圈）</w:t>
            </w:r>
          </w:p>
        </w:tc>
        <w:tc>
          <w:tcPr>
            <w:tcW w:w="1860" w:type="dxa"/>
          </w:tcPr>
          <w:p w:rsidR="007F3418" w:rsidRDefault="007F3418">
            <w:pPr>
              <w:spacing w:line="480" w:lineRule="exact"/>
              <w:rPr>
                <w:rFonts w:ascii="仿宋" w:eastAsia="仿宋" w:hAnsi="仿宋" w:cs="仿宋"/>
                <w:sz w:val="24"/>
              </w:rPr>
            </w:pPr>
          </w:p>
        </w:tc>
        <w:tc>
          <w:tcPr>
            <w:tcW w:w="1066" w:type="dxa"/>
          </w:tcPr>
          <w:p w:rsidR="007F3418" w:rsidRDefault="00552EFA" w:rsidP="00122B08">
            <w:pPr>
              <w:spacing w:line="480" w:lineRule="exact"/>
              <w:jc w:val="center"/>
              <w:rPr>
                <w:rFonts w:ascii="仿宋" w:eastAsia="仿宋" w:hAnsi="仿宋" w:cs="仿宋"/>
                <w:sz w:val="24"/>
              </w:rPr>
            </w:pPr>
            <w:r>
              <w:rPr>
                <w:rFonts w:ascii="仿宋" w:eastAsia="仿宋" w:hAnsi="仿宋" w:cs="仿宋" w:hint="eastAsia"/>
                <w:sz w:val="24"/>
              </w:rPr>
              <w:t>1套</w:t>
            </w:r>
          </w:p>
        </w:tc>
        <w:tc>
          <w:tcPr>
            <w:tcW w:w="1421" w:type="dxa"/>
          </w:tcPr>
          <w:p w:rsidR="007F3418" w:rsidRDefault="007F3418">
            <w:pPr>
              <w:spacing w:line="480" w:lineRule="exact"/>
              <w:rPr>
                <w:rFonts w:ascii="仿宋" w:eastAsia="仿宋" w:hAnsi="仿宋" w:cs="仿宋"/>
                <w:sz w:val="24"/>
              </w:rPr>
            </w:pPr>
          </w:p>
        </w:tc>
        <w:tc>
          <w:tcPr>
            <w:tcW w:w="1421" w:type="dxa"/>
            <w:vMerge/>
          </w:tcPr>
          <w:p w:rsidR="007F3418" w:rsidRDefault="007F3418">
            <w:pPr>
              <w:spacing w:line="480" w:lineRule="exact"/>
              <w:rPr>
                <w:rFonts w:ascii="仿宋" w:eastAsia="仿宋" w:hAnsi="仿宋" w:cs="仿宋"/>
                <w:sz w:val="24"/>
              </w:rPr>
            </w:pPr>
          </w:p>
        </w:tc>
      </w:tr>
      <w:tr w:rsidR="007F3418">
        <w:tc>
          <w:tcPr>
            <w:tcW w:w="571"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11</w:t>
            </w:r>
          </w:p>
        </w:tc>
        <w:tc>
          <w:tcPr>
            <w:tcW w:w="2183"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四通换向阀</w:t>
            </w:r>
          </w:p>
        </w:tc>
        <w:tc>
          <w:tcPr>
            <w:tcW w:w="1860" w:type="dxa"/>
          </w:tcPr>
          <w:p w:rsidR="007F3418" w:rsidRDefault="007F3418">
            <w:pPr>
              <w:spacing w:line="480" w:lineRule="exact"/>
              <w:rPr>
                <w:rFonts w:ascii="仿宋" w:eastAsia="仿宋" w:hAnsi="仿宋" w:cs="仿宋"/>
                <w:sz w:val="24"/>
              </w:rPr>
            </w:pPr>
          </w:p>
        </w:tc>
        <w:tc>
          <w:tcPr>
            <w:tcW w:w="1066" w:type="dxa"/>
          </w:tcPr>
          <w:p w:rsidR="007F3418" w:rsidRDefault="00552EFA" w:rsidP="00122B08">
            <w:pPr>
              <w:spacing w:line="480" w:lineRule="exact"/>
              <w:jc w:val="center"/>
              <w:rPr>
                <w:rFonts w:ascii="仿宋" w:eastAsia="仿宋" w:hAnsi="仿宋" w:cs="仿宋"/>
                <w:sz w:val="24"/>
              </w:rPr>
            </w:pPr>
            <w:r>
              <w:rPr>
                <w:rFonts w:ascii="仿宋" w:eastAsia="仿宋" w:hAnsi="仿宋" w:cs="仿宋" w:hint="eastAsia"/>
                <w:sz w:val="24"/>
              </w:rPr>
              <w:t>1套</w:t>
            </w:r>
          </w:p>
        </w:tc>
        <w:tc>
          <w:tcPr>
            <w:tcW w:w="1421" w:type="dxa"/>
          </w:tcPr>
          <w:p w:rsidR="007F3418" w:rsidRDefault="007F3418">
            <w:pPr>
              <w:spacing w:line="480" w:lineRule="exact"/>
              <w:rPr>
                <w:rFonts w:ascii="仿宋" w:eastAsia="仿宋" w:hAnsi="仿宋" w:cs="仿宋"/>
                <w:sz w:val="24"/>
              </w:rPr>
            </w:pPr>
          </w:p>
        </w:tc>
        <w:tc>
          <w:tcPr>
            <w:tcW w:w="1421" w:type="dxa"/>
            <w:vMerge/>
          </w:tcPr>
          <w:p w:rsidR="007F3418" w:rsidRDefault="007F3418">
            <w:pPr>
              <w:spacing w:line="480" w:lineRule="exact"/>
              <w:rPr>
                <w:rFonts w:ascii="仿宋" w:eastAsia="仿宋" w:hAnsi="仿宋" w:cs="仿宋"/>
                <w:sz w:val="24"/>
              </w:rPr>
            </w:pPr>
          </w:p>
        </w:tc>
      </w:tr>
      <w:tr w:rsidR="007F3418">
        <w:tc>
          <w:tcPr>
            <w:tcW w:w="571"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12</w:t>
            </w:r>
          </w:p>
        </w:tc>
        <w:tc>
          <w:tcPr>
            <w:tcW w:w="2183"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压缩机油槽加热丝</w:t>
            </w:r>
          </w:p>
        </w:tc>
        <w:tc>
          <w:tcPr>
            <w:tcW w:w="1860"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 xml:space="preserve">  原厂415V</w:t>
            </w:r>
          </w:p>
        </w:tc>
        <w:tc>
          <w:tcPr>
            <w:tcW w:w="1066" w:type="dxa"/>
          </w:tcPr>
          <w:p w:rsidR="007F3418" w:rsidRDefault="00552EFA" w:rsidP="00122B08">
            <w:pPr>
              <w:spacing w:line="480" w:lineRule="exact"/>
              <w:jc w:val="center"/>
              <w:rPr>
                <w:rFonts w:ascii="仿宋" w:eastAsia="仿宋" w:hAnsi="仿宋" w:cs="仿宋"/>
                <w:sz w:val="24"/>
              </w:rPr>
            </w:pPr>
            <w:r>
              <w:rPr>
                <w:rFonts w:ascii="仿宋" w:eastAsia="仿宋" w:hAnsi="仿宋" w:cs="仿宋" w:hint="eastAsia"/>
                <w:sz w:val="24"/>
              </w:rPr>
              <w:t>1根</w:t>
            </w:r>
          </w:p>
        </w:tc>
        <w:tc>
          <w:tcPr>
            <w:tcW w:w="1421" w:type="dxa"/>
          </w:tcPr>
          <w:p w:rsidR="007F3418" w:rsidRDefault="007F3418">
            <w:pPr>
              <w:spacing w:line="480" w:lineRule="exact"/>
              <w:rPr>
                <w:rFonts w:ascii="仿宋" w:eastAsia="仿宋" w:hAnsi="仿宋" w:cs="仿宋"/>
                <w:sz w:val="24"/>
              </w:rPr>
            </w:pPr>
          </w:p>
        </w:tc>
        <w:tc>
          <w:tcPr>
            <w:tcW w:w="1421" w:type="dxa"/>
            <w:vMerge/>
          </w:tcPr>
          <w:p w:rsidR="007F3418" w:rsidRDefault="007F3418">
            <w:pPr>
              <w:spacing w:line="480" w:lineRule="exact"/>
              <w:rPr>
                <w:rFonts w:ascii="仿宋" w:eastAsia="仿宋" w:hAnsi="仿宋" w:cs="仿宋"/>
                <w:sz w:val="24"/>
              </w:rPr>
            </w:pPr>
          </w:p>
        </w:tc>
      </w:tr>
      <w:tr w:rsidR="007F3418">
        <w:tc>
          <w:tcPr>
            <w:tcW w:w="571"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13</w:t>
            </w:r>
          </w:p>
        </w:tc>
        <w:tc>
          <w:tcPr>
            <w:tcW w:w="2183"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单向阀</w:t>
            </w:r>
          </w:p>
        </w:tc>
        <w:tc>
          <w:tcPr>
            <w:tcW w:w="1860" w:type="dxa"/>
          </w:tcPr>
          <w:p w:rsidR="007F3418" w:rsidRDefault="007F3418">
            <w:pPr>
              <w:spacing w:line="480" w:lineRule="exact"/>
              <w:rPr>
                <w:rFonts w:ascii="仿宋" w:eastAsia="仿宋" w:hAnsi="仿宋" w:cs="仿宋"/>
                <w:sz w:val="24"/>
              </w:rPr>
            </w:pPr>
          </w:p>
        </w:tc>
        <w:tc>
          <w:tcPr>
            <w:tcW w:w="1066" w:type="dxa"/>
          </w:tcPr>
          <w:p w:rsidR="007F3418" w:rsidRDefault="00552EFA" w:rsidP="00122B08">
            <w:pPr>
              <w:spacing w:line="480" w:lineRule="exact"/>
              <w:jc w:val="center"/>
              <w:rPr>
                <w:rFonts w:ascii="仿宋" w:eastAsia="仿宋" w:hAnsi="仿宋" w:cs="仿宋"/>
                <w:sz w:val="24"/>
              </w:rPr>
            </w:pPr>
            <w:r>
              <w:rPr>
                <w:rFonts w:ascii="仿宋" w:eastAsia="仿宋" w:hAnsi="仿宋" w:cs="仿宋" w:hint="eastAsia"/>
                <w:sz w:val="24"/>
              </w:rPr>
              <w:t>1个</w:t>
            </w:r>
          </w:p>
        </w:tc>
        <w:tc>
          <w:tcPr>
            <w:tcW w:w="1421" w:type="dxa"/>
          </w:tcPr>
          <w:p w:rsidR="007F3418" w:rsidRDefault="007F3418">
            <w:pPr>
              <w:spacing w:line="480" w:lineRule="exact"/>
              <w:rPr>
                <w:rFonts w:ascii="仿宋" w:eastAsia="仿宋" w:hAnsi="仿宋" w:cs="仿宋"/>
                <w:sz w:val="24"/>
              </w:rPr>
            </w:pPr>
          </w:p>
        </w:tc>
        <w:tc>
          <w:tcPr>
            <w:tcW w:w="1421" w:type="dxa"/>
            <w:vMerge/>
          </w:tcPr>
          <w:p w:rsidR="007F3418" w:rsidRDefault="007F3418">
            <w:pPr>
              <w:spacing w:line="480" w:lineRule="exact"/>
              <w:rPr>
                <w:rFonts w:ascii="仿宋" w:eastAsia="仿宋" w:hAnsi="仿宋" w:cs="仿宋"/>
                <w:sz w:val="24"/>
              </w:rPr>
            </w:pPr>
          </w:p>
        </w:tc>
      </w:tr>
      <w:tr w:rsidR="007F3418">
        <w:tc>
          <w:tcPr>
            <w:tcW w:w="571" w:type="dxa"/>
          </w:tcPr>
          <w:p w:rsidR="007F3418" w:rsidRDefault="00552EFA">
            <w:pPr>
              <w:spacing w:line="480" w:lineRule="exact"/>
              <w:jc w:val="center"/>
              <w:rPr>
                <w:rFonts w:ascii="仿宋" w:eastAsia="仿宋" w:hAnsi="仿宋" w:cs="仿宋"/>
                <w:sz w:val="24"/>
              </w:rPr>
            </w:pPr>
            <w:r>
              <w:rPr>
                <w:rFonts w:ascii="仿宋" w:eastAsia="仿宋" w:hAnsi="仿宋" w:cs="仿宋" w:hint="eastAsia"/>
                <w:sz w:val="24"/>
              </w:rPr>
              <w:t>14</w:t>
            </w:r>
          </w:p>
        </w:tc>
        <w:tc>
          <w:tcPr>
            <w:tcW w:w="2183"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热气旁通阀</w:t>
            </w:r>
          </w:p>
        </w:tc>
        <w:tc>
          <w:tcPr>
            <w:tcW w:w="1860" w:type="dxa"/>
          </w:tcPr>
          <w:p w:rsidR="007F3418" w:rsidRDefault="007F3418">
            <w:pPr>
              <w:spacing w:line="480" w:lineRule="exact"/>
              <w:rPr>
                <w:rFonts w:ascii="仿宋" w:eastAsia="仿宋" w:hAnsi="仿宋" w:cs="仿宋"/>
                <w:sz w:val="24"/>
              </w:rPr>
            </w:pPr>
          </w:p>
        </w:tc>
        <w:tc>
          <w:tcPr>
            <w:tcW w:w="1066" w:type="dxa"/>
          </w:tcPr>
          <w:p w:rsidR="007F3418" w:rsidRDefault="00552EFA" w:rsidP="00122B08">
            <w:pPr>
              <w:spacing w:line="480" w:lineRule="exact"/>
              <w:jc w:val="center"/>
              <w:rPr>
                <w:rFonts w:ascii="仿宋" w:eastAsia="仿宋" w:hAnsi="仿宋" w:cs="仿宋"/>
                <w:sz w:val="24"/>
              </w:rPr>
            </w:pPr>
            <w:r>
              <w:rPr>
                <w:rFonts w:ascii="仿宋" w:eastAsia="仿宋" w:hAnsi="仿宋" w:cs="仿宋" w:hint="eastAsia"/>
                <w:sz w:val="24"/>
              </w:rPr>
              <w:t>1个</w:t>
            </w:r>
          </w:p>
        </w:tc>
        <w:tc>
          <w:tcPr>
            <w:tcW w:w="1421" w:type="dxa"/>
          </w:tcPr>
          <w:p w:rsidR="007F3418" w:rsidRDefault="007F3418">
            <w:pPr>
              <w:spacing w:line="480" w:lineRule="exact"/>
              <w:rPr>
                <w:rFonts w:ascii="仿宋" w:eastAsia="仿宋" w:hAnsi="仿宋" w:cs="仿宋"/>
                <w:sz w:val="24"/>
              </w:rPr>
            </w:pPr>
          </w:p>
        </w:tc>
        <w:tc>
          <w:tcPr>
            <w:tcW w:w="1421" w:type="dxa"/>
            <w:vMerge/>
          </w:tcPr>
          <w:p w:rsidR="007F3418" w:rsidRDefault="007F3418">
            <w:pPr>
              <w:spacing w:line="480" w:lineRule="exact"/>
              <w:rPr>
                <w:rFonts w:ascii="仿宋" w:eastAsia="仿宋" w:hAnsi="仿宋" w:cs="仿宋"/>
                <w:sz w:val="24"/>
              </w:rPr>
            </w:pPr>
          </w:p>
        </w:tc>
      </w:tr>
      <w:tr w:rsidR="007F3418" w:rsidTr="00A5472E">
        <w:tc>
          <w:tcPr>
            <w:tcW w:w="571" w:type="dxa"/>
            <w:vAlign w:val="center"/>
          </w:tcPr>
          <w:p w:rsidR="007F3418" w:rsidRDefault="00552EFA" w:rsidP="00A5472E">
            <w:pPr>
              <w:spacing w:line="480" w:lineRule="exact"/>
              <w:jc w:val="center"/>
              <w:rPr>
                <w:rFonts w:ascii="仿宋" w:eastAsia="仿宋" w:hAnsi="仿宋" w:cs="仿宋"/>
                <w:sz w:val="24"/>
              </w:rPr>
            </w:pPr>
            <w:r>
              <w:rPr>
                <w:rFonts w:ascii="仿宋" w:eastAsia="仿宋" w:hAnsi="仿宋" w:cs="仿宋" w:hint="eastAsia"/>
                <w:sz w:val="24"/>
              </w:rPr>
              <w:t>15</w:t>
            </w:r>
          </w:p>
        </w:tc>
        <w:tc>
          <w:tcPr>
            <w:tcW w:w="2183" w:type="dxa"/>
            <w:vAlign w:val="center"/>
          </w:tcPr>
          <w:p w:rsidR="007F3418" w:rsidRDefault="00552EFA" w:rsidP="00A5472E">
            <w:pPr>
              <w:spacing w:line="480" w:lineRule="exact"/>
              <w:jc w:val="center"/>
              <w:rPr>
                <w:rFonts w:ascii="仿宋" w:eastAsia="仿宋" w:hAnsi="仿宋" w:cs="仿宋"/>
                <w:sz w:val="24"/>
              </w:rPr>
            </w:pPr>
            <w:r>
              <w:rPr>
                <w:rFonts w:ascii="仿宋" w:eastAsia="仿宋" w:hAnsi="仿宋" w:cs="仿宋" w:hint="eastAsia"/>
                <w:sz w:val="24"/>
              </w:rPr>
              <w:t>制冷剂（氟利昂）</w:t>
            </w:r>
          </w:p>
        </w:tc>
        <w:tc>
          <w:tcPr>
            <w:tcW w:w="1860" w:type="dxa"/>
            <w:vAlign w:val="center"/>
          </w:tcPr>
          <w:p w:rsidR="007F3418" w:rsidRDefault="00552EFA" w:rsidP="00A5472E">
            <w:pPr>
              <w:spacing w:line="480" w:lineRule="exact"/>
              <w:jc w:val="center"/>
              <w:rPr>
                <w:rFonts w:ascii="仿宋" w:eastAsia="仿宋" w:hAnsi="仿宋" w:cs="仿宋"/>
                <w:sz w:val="24"/>
              </w:rPr>
            </w:pPr>
            <w:r>
              <w:rPr>
                <w:rFonts w:ascii="仿宋" w:eastAsia="仿宋" w:hAnsi="仿宋" w:cs="仿宋" w:hint="eastAsia"/>
                <w:sz w:val="24"/>
              </w:rPr>
              <w:t>R22</w:t>
            </w:r>
            <w:r w:rsidR="00A5472E">
              <w:rPr>
                <w:rFonts w:ascii="仿宋" w:eastAsia="仿宋" w:hAnsi="仿宋" w:cs="仿宋" w:hint="eastAsia"/>
                <w:sz w:val="24"/>
              </w:rPr>
              <w:t>，</w:t>
            </w:r>
            <w:r>
              <w:rPr>
                <w:rFonts w:ascii="仿宋" w:eastAsia="仿宋" w:hAnsi="仿宋" w:cs="仿宋" w:hint="eastAsia"/>
                <w:sz w:val="24"/>
              </w:rPr>
              <w:t>净重22.7Kg</w:t>
            </w:r>
          </w:p>
        </w:tc>
        <w:tc>
          <w:tcPr>
            <w:tcW w:w="1066" w:type="dxa"/>
            <w:vAlign w:val="center"/>
          </w:tcPr>
          <w:p w:rsidR="007F3418" w:rsidRDefault="00552EFA" w:rsidP="00122B08">
            <w:pPr>
              <w:spacing w:line="480" w:lineRule="exact"/>
              <w:jc w:val="center"/>
              <w:rPr>
                <w:rFonts w:ascii="仿宋" w:eastAsia="仿宋" w:hAnsi="仿宋" w:cs="仿宋"/>
                <w:sz w:val="24"/>
              </w:rPr>
            </w:pPr>
            <w:r>
              <w:rPr>
                <w:rFonts w:ascii="仿宋" w:eastAsia="仿宋" w:hAnsi="仿宋" w:cs="仿宋" w:hint="eastAsia"/>
                <w:sz w:val="24"/>
              </w:rPr>
              <w:t>1瓶</w:t>
            </w:r>
          </w:p>
        </w:tc>
        <w:tc>
          <w:tcPr>
            <w:tcW w:w="1421" w:type="dxa"/>
            <w:vAlign w:val="center"/>
          </w:tcPr>
          <w:p w:rsidR="007F3418" w:rsidRDefault="007F3418" w:rsidP="00A5472E">
            <w:pPr>
              <w:spacing w:line="480" w:lineRule="exact"/>
              <w:jc w:val="center"/>
              <w:rPr>
                <w:rFonts w:ascii="仿宋" w:eastAsia="仿宋" w:hAnsi="仿宋" w:cs="仿宋"/>
                <w:sz w:val="24"/>
              </w:rPr>
            </w:pPr>
          </w:p>
        </w:tc>
        <w:tc>
          <w:tcPr>
            <w:tcW w:w="1421" w:type="dxa"/>
            <w:vMerge/>
          </w:tcPr>
          <w:p w:rsidR="007F3418" w:rsidRDefault="007F3418">
            <w:pPr>
              <w:spacing w:line="480" w:lineRule="exact"/>
              <w:rPr>
                <w:rFonts w:ascii="仿宋" w:eastAsia="仿宋" w:hAnsi="仿宋" w:cs="仿宋"/>
                <w:sz w:val="24"/>
              </w:rPr>
            </w:pPr>
          </w:p>
        </w:tc>
      </w:tr>
      <w:tr w:rsidR="007F3418">
        <w:tc>
          <w:tcPr>
            <w:tcW w:w="571"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16</w:t>
            </w:r>
          </w:p>
        </w:tc>
        <w:tc>
          <w:tcPr>
            <w:tcW w:w="2183"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氧气乙炔氮气焊接</w:t>
            </w:r>
          </w:p>
        </w:tc>
        <w:tc>
          <w:tcPr>
            <w:tcW w:w="1860"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 xml:space="preserve"> 每次焊接用</w:t>
            </w:r>
          </w:p>
        </w:tc>
        <w:tc>
          <w:tcPr>
            <w:tcW w:w="1066" w:type="dxa"/>
          </w:tcPr>
          <w:p w:rsidR="007F3418" w:rsidRDefault="00552EFA" w:rsidP="00122B08">
            <w:pPr>
              <w:spacing w:line="480" w:lineRule="exact"/>
              <w:jc w:val="center"/>
              <w:rPr>
                <w:rFonts w:ascii="仿宋" w:eastAsia="仿宋" w:hAnsi="仿宋" w:cs="仿宋"/>
                <w:sz w:val="24"/>
              </w:rPr>
            </w:pPr>
            <w:r>
              <w:rPr>
                <w:rFonts w:ascii="仿宋" w:eastAsia="仿宋" w:hAnsi="仿宋" w:cs="仿宋" w:hint="eastAsia"/>
                <w:sz w:val="24"/>
              </w:rPr>
              <w:t>1套</w:t>
            </w:r>
          </w:p>
        </w:tc>
        <w:tc>
          <w:tcPr>
            <w:tcW w:w="1421" w:type="dxa"/>
          </w:tcPr>
          <w:p w:rsidR="007F3418" w:rsidRDefault="007F3418">
            <w:pPr>
              <w:spacing w:line="480" w:lineRule="exact"/>
              <w:rPr>
                <w:rFonts w:ascii="仿宋" w:eastAsia="仿宋" w:hAnsi="仿宋" w:cs="仿宋"/>
                <w:sz w:val="24"/>
              </w:rPr>
            </w:pPr>
          </w:p>
        </w:tc>
        <w:tc>
          <w:tcPr>
            <w:tcW w:w="1421" w:type="dxa"/>
            <w:vMerge/>
          </w:tcPr>
          <w:p w:rsidR="007F3418" w:rsidRDefault="007F3418">
            <w:pPr>
              <w:spacing w:line="480" w:lineRule="exact"/>
              <w:rPr>
                <w:rFonts w:ascii="仿宋" w:eastAsia="仿宋" w:hAnsi="仿宋" w:cs="仿宋"/>
                <w:sz w:val="24"/>
              </w:rPr>
            </w:pPr>
          </w:p>
        </w:tc>
      </w:tr>
      <w:tr w:rsidR="007F3418">
        <w:tc>
          <w:tcPr>
            <w:tcW w:w="571"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17</w:t>
            </w:r>
          </w:p>
        </w:tc>
        <w:tc>
          <w:tcPr>
            <w:tcW w:w="2183" w:type="dxa"/>
          </w:tcPr>
          <w:p w:rsidR="007F3418" w:rsidRDefault="00552EFA">
            <w:pPr>
              <w:spacing w:line="480" w:lineRule="exact"/>
              <w:rPr>
                <w:rFonts w:ascii="仿宋" w:eastAsia="仿宋" w:hAnsi="仿宋" w:cs="仿宋"/>
                <w:sz w:val="24"/>
              </w:rPr>
            </w:pPr>
            <w:r>
              <w:rPr>
                <w:rFonts w:ascii="仿宋" w:eastAsia="仿宋" w:hAnsi="仿宋" w:cs="仿宋" w:hint="eastAsia"/>
                <w:sz w:val="24"/>
              </w:rPr>
              <w:t>水泵漏水维修（更换轴承和密封圈）</w:t>
            </w:r>
          </w:p>
        </w:tc>
        <w:tc>
          <w:tcPr>
            <w:tcW w:w="1860" w:type="dxa"/>
          </w:tcPr>
          <w:p w:rsidR="007F3418" w:rsidRDefault="007F3418">
            <w:pPr>
              <w:spacing w:line="480" w:lineRule="exact"/>
              <w:rPr>
                <w:rFonts w:ascii="仿宋" w:eastAsia="仿宋" w:hAnsi="仿宋" w:cs="仿宋"/>
                <w:sz w:val="24"/>
              </w:rPr>
            </w:pPr>
          </w:p>
        </w:tc>
        <w:tc>
          <w:tcPr>
            <w:tcW w:w="1066" w:type="dxa"/>
          </w:tcPr>
          <w:p w:rsidR="007F3418" w:rsidRDefault="00552EFA" w:rsidP="00122B08">
            <w:pPr>
              <w:spacing w:line="480" w:lineRule="exact"/>
              <w:jc w:val="center"/>
              <w:rPr>
                <w:rFonts w:ascii="仿宋" w:eastAsia="仿宋" w:hAnsi="仿宋" w:cs="仿宋"/>
                <w:sz w:val="24"/>
              </w:rPr>
            </w:pPr>
            <w:r>
              <w:rPr>
                <w:rFonts w:ascii="仿宋" w:eastAsia="仿宋" w:hAnsi="仿宋" w:cs="仿宋" w:hint="eastAsia"/>
                <w:sz w:val="24"/>
              </w:rPr>
              <w:t>1项</w:t>
            </w:r>
          </w:p>
        </w:tc>
        <w:tc>
          <w:tcPr>
            <w:tcW w:w="1421" w:type="dxa"/>
          </w:tcPr>
          <w:p w:rsidR="007F3418" w:rsidRDefault="007F3418">
            <w:pPr>
              <w:spacing w:line="480" w:lineRule="exact"/>
              <w:rPr>
                <w:rFonts w:ascii="仿宋" w:eastAsia="仿宋" w:hAnsi="仿宋" w:cs="仿宋"/>
                <w:sz w:val="24"/>
              </w:rPr>
            </w:pPr>
          </w:p>
        </w:tc>
        <w:tc>
          <w:tcPr>
            <w:tcW w:w="1421" w:type="dxa"/>
            <w:vMerge/>
          </w:tcPr>
          <w:p w:rsidR="007F3418" w:rsidRDefault="007F3418">
            <w:pPr>
              <w:spacing w:line="480" w:lineRule="exact"/>
              <w:rPr>
                <w:rFonts w:ascii="仿宋" w:eastAsia="仿宋" w:hAnsi="仿宋" w:cs="仿宋"/>
                <w:sz w:val="24"/>
              </w:rPr>
            </w:pPr>
          </w:p>
        </w:tc>
      </w:tr>
    </w:tbl>
    <w:p w:rsidR="007F3418" w:rsidRDefault="00552EFA">
      <w:pPr>
        <w:spacing w:line="480" w:lineRule="exact"/>
        <w:rPr>
          <w:rFonts w:ascii="仿宋" w:eastAsia="仿宋" w:hAnsi="仿宋" w:cs="仿宋"/>
          <w:sz w:val="24"/>
        </w:rPr>
      </w:pPr>
      <w:r>
        <w:rPr>
          <w:rFonts w:ascii="仿宋" w:eastAsia="仿宋" w:hAnsi="仿宋" w:cs="仿宋" w:hint="eastAsia"/>
          <w:sz w:val="24"/>
        </w:rPr>
        <w:t>备注：</w:t>
      </w:r>
    </w:p>
    <w:p w:rsidR="007F3418" w:rsidRPr="0086796A" w:rsidRDefault="00552EFA">
      <w:pPr>
        <w:spacing w:line="480" w:lineRule="exact"/>
        <w:rPr>
          <w:rFonts w:ascii="仿宋" w:eastAsia="仿宋" w:hAnsi="仿宋" w:cs="楷体_GB2312"/>
          <w:snapToGrid w:val="0"/>
          <w:kern w:val="0"/>
          <w:szCs w:val="21"/>
          <w:lang w:val="zh-CN"/>
        </w:rPr>
      </w:pPr>
      <w:r w:rsidRPr="0086796A">
        <w:rPr>
          <w:rFonts w:ascii="仿宋" w:eastAsia="仿宋" w:hAnsi="仿宋" w:cs="仿宋" w:hint="eastAsia"/>
          <w:sz w:val="24"/>
        </w:rPr>
        <w:t>1、</w:t>
      </w:r>
      <w:r w:rsidRPr="0086796A">
        <w:rPr>
          <w:rFonts w:ascii="仿宋" w:eastAsia="仿宋" w:hAnsi="仿宋" w:cs="楷体_GB2312" w:hint="eastAsia"/>
          <w:snapToGrid w:val="0"/>
          <w:kern w:val="0"/>
          <w:szCs w:val="21"/>
          <w:lang w:val="zh-CN"/>
        </w:rPr>
        <w:t>投标人经现场踏勘，对</w:t>
      </w:r>
      <w:proofErr w:type="gramStart"/>
      <w:r w:rsidRPr="0086796A">
        <w:rPr>
          <w:rFonts w:ascii="仿宋" w:eastAsia="仿宋" w:hAnsi="仿宋" w:cs="楷体_GB2312" w:hint="eastAsia"/>
          <w:snapToGrid w:val="0"/>
          <w:kern w:val="0"/>
          <w:szCs w:val="21"/>
          <w:lang w:val="zh-CN"/>
        </w:rPr>
        <w:t>维保范围</w:t>
      </w:r>
      <w:proofErr w:type="gramEnd"/>
      <w:r w:rsidRPr="0086796A">
        <w:rPr>
          <w:rFonts w:ascii="仿宋" w:eastAsia="仿宋" w:hAnsi="仿宋" w:cs="楷体_GB2312" w:hint="eastAsia"/>
          <w:snapToGrid w:val="0"/>
          <w:kern w:val="0"/>
          <w:szCs w:val="21"/>
          <w:lang w:val="zh-CN"/>
        </w:rPr>
        <w:t>及内容无异议，并响应招标要求；</w:t>
      </w:r>
    </w:p>
    <w:p w:rsidR="007F3418" w:rsidRPr="0086796A" w:rsidRDefault="00552EFA">
      <w:pPr>
        <w:spacing w:line="480" w:lineRule="exact"/>
        <w:rPr>
          <w:rFonts w:ascii="仿宋" w:eastAsia="仿宋" w:hAnsi="仿宋" w:cs="楷体_GB2312"/>
          <w:snapToGrid w:val="0"/>
          <w:kern w:val="0"/>
          <w:szCs w:val="21"/>
        </w:rPr>
      </w:pPr>
      <w:r w:rsidRPr="0086796A">
        <w:rPr>
          <w:rFonts w:ascii="仿宋" w:eastAsia="仿宋" w:hAnsi="仿宋" w:cs="楷体_GB2312" w:hint="eastAsia"/>
          <w:snapToGrid w:val="0"/>
          <w:kern w:val="0"/>
          <w:szCs w:val="21"/>
        </w:rPr>
        <w:t>2、</w:t>
      </w:r>
      <w:proofErr w:type="gramStart"/>
      <w:r w:rsidRPr="0086796A">
        <w:rPr>
          <w:rFonts w:ascii="仿宋" w:eastAsia="仿宋" w:hAnsi="仿宋" w:cs="楷体_GB2312" w:hint="eastAsia"/>
          <w:snapToGrid w:val="0"/>
          <w:kern w:val="0"/>
          <w:szCs w:val="21"/>
        </w:rPr>
        <w:t>空调维保及</w:t>
      </w:r>
      <w:proofErr w:type="gramEnd"/>
      <w:r w:rsidRPr="0086796A">
        <w:rPr>
          <w:rFonts w:ascii="仿宋" w:eastAsia="仿宋" w:hAnsi="仿宋" w:cs="楷体_GB2312" w:hint="eastAsia"/>
          <w:snapToGrid w:val="0"/>
          <w:kern w:val="0"/>
          <w:szCs w:val="21"/>
        </w:rPr>
        <w:t>配件价格包含维修人工费，即后期维修过程中不能再报维修人工服务费用；</w:t>
      </w:r>
    </w:p>
    <w:p w:rsidR="007F3418" w:rsidRPr="0086796A" w:rsidRDefault="00552EFA">
      <w:pPr>
        <w:spacing w:line="480" w:lineRule="exact"/>
        <w:rPr>
          <w:rFonts w:ascii="仿宋" w:eastAsia="仿宋" w:hAnsi="仿宋" w:cs="楷体_GB2312"/>
          <w:snapToGrid w:val="0"/>
          <w:kern w:val="0"/>
          <w:szCs w:val="21"/>
        </w:rPr>
      </w:pPr>
      <w:r w:rsidRPr="0086796A">
        <w:rPr>
          <w:rFonts w:ascii="仿宋" w:eastAsia="仿宋" w:hAnsi="仿宋" w:cs="楷体_GB2312" w:hint="eastAsia"/>
          <w:snapToGrid w:val="0"/>
          <w:kern w:val="0"/>
          <w:szCs w:val="21"/>
        </w:rPr>
        <w:t>3、大修结算费用时，须附上审价机构出具的审价报告；</w:t>
      </w:r>
    </w:p>
    <w:p w:rsidR="007F3418" w:rsidRPr="0086796A" w:rsidRDefault="00552EFA">
      <w:pPr>
        <w:spacing w:line="480" w:lineRule="exact"/>
        <w:rPr>
          <w:rFonts w:ascii="仿宋" w:eastAsia="仿宋" w:hAnsi="仿宋" w:cs="仿宋"/>
          <w:sz w:val="24"/>
        </w:rPr>
      </w:pPr>
      <w:r w:rsidRPr="0086796A">
        <w:rPr>
          <w:rFonts w:ascii="仿宋" w:eastAsia="仿宋" w:hAnsi="仿宋" w:cs="楷体_GB2312" w:hint="eastAsia"/>
          <w:snapToGrid w:val="0"/>
          <w:kern w:val="0"/>
          <w:szCs w:val="21"/>
        </w:rPr>
        <w:t>4、报价均含税。</w:t>
      </w:r>
    </w:p>
    <w:sectPr w:rsidR="007F3418" w:rsidRPr="008679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AD3" w:rsidRDefault="00ED2AD3" w:rsidP="00216507">
      <w:r>
        <w:separator/>
      </w:r>
    </w:p>
  </w:endnote>
  <w:endnote w:type="continuationSeparator" w:id="0">
    <w:p w:rsidR="00ED2AD3" w:rsidRDefault="00ED2AD3" w:rsidP="0021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AD3" w:rsidRDefault="00ED2AD3" w:rsidP="00216507">
      <w:r>
        <w:separator/>
      </w:r>
    </w:p>
  </w:footnote>
  <w:footnote w:type="continuationSeparator" w:id="0">
    <w:p w:rsidR="00ED2AD3" w:rsidRDefault="00ED2AD3" w:rsidP="00216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69BEEC"/>
    <w:multiLevelType w:val="singleLevel"/>
    <w:tmpl w:val="D869BEEC"/>
    <w:lvl w:ilvl="0">
      <w:start w:val="1"/>
      <w:numFmt w:val="chineseCounting"/>
      <w:suff w:val="nothing"/>
      <w:lvlText w:val="%1、"/>
      <w:lvlJc w:val="left"/>
      <w:rPr>
        <w:rFonts w:hint="eastAsia"/>
      </w:rPr>
    </w:lvl>
  </w:abstractNum>
  <w:abstractNum w:abstractNumId="1">
    <w:nsid w:val="3A23E3D1"/>
    <w:multiLevelType w:val="singleLevel"/>
    <w:tmpl w:val="3A23E3D1"/>
    <w:lvl w:ilvl="0">
      <w:start w:val="1"/>
      <w:numFmt w:val="decimal"/>
      <w:suff w:val="nothing"/>
      <w:lvlText w:val="%1、"/>
      <w:lvlJc w:val="left"/>
      <w:pPr>
        <w:ind w:left="42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1YmQ5ZWFjYWY5ZDc3YWMzZTg3MmVlOWFkZTc3NzQifQ=="/>
  </w:docVars>
  <w:rsids>
    <w:rsidRoot w:val="007F3418"/>
    <w:rsid w:val="00122B08"/>
    <w:rsid w:val="0015079E"/>
    <w:rsid w:val="002100E1"/>
    <w:rsid w:val="00216507"/>
    <w:rsid w:val="00247343"/>
    <w:rsid w:val="002A6BF3"/>
    <w:rsid w:val="00406196"/>
    <w:rsid w:val="00552EFA"/>
    <w:rsid w:val="005B3BA4"/>
    <w:rsid w:val="005F61AA"/>
    <w:rsid w:val="006A6E26"/>
    <w:rsid w:val="007F3418"/>
    <w:rsid w:val="0085493E"/>
    <w:rsid w:val="0086796A"/>
    <w:rsid w:val="00A5472E"/>
    <w:rsid w:val="00C60093"/>
    <w:rsid w:val="00CC23B9"/>
    <w:rsid w:val="00D841D8"/>
    <w:rsid w:val="00ED2AD3"/>
    <w:rsid w:val="014A6DCC"/>
    <w:rsid w:val="02F54FC6"/>
    <w:rsid w:val="055B3F73"/>
    <w:rsid w:val="057D281B"/>
    <w:rsid w:val="058B3EAE"/>
    <w:rsid w:val="06D01FD2"/>
    <w:rsid w:val="07C75183"/>
    <w:rsid w:val="0AA16C0F"/>
    <w:rsid w:val="0BB8528F"/>
    <w:rsid w:val="0C8E44C1"/>
    <w:rsid w:val="0D215336"/>
    <w:rsid w:val="0D2B796D"/>
    <w:rsid w:val="0DB32030"/>
    <w:rsid w:val="0E6A4ABA"/>
    <w:rsid w:val="10583B46"/>
    <w:rsid w:val="1104138A"/>
    <w:rsid w:val="11DE42A0"/>
    <w:rsid w:val="144246D1"/>
    <w:rsid w:val="16061051"/>
    <w:rsid w:val="17125CEF"/>
    <w:rsid w:val="175902B9"/>
    <w:rsid w:val="1A174755"/>
    <w:rsid w:val="1B7A20B5"/>
    <w:rsid w:val="1D5B5370"/>
    <w:rsid w:val="1DEF4A2D"/>
    <w:rsid w:val="1F093E7B"/>
    <w:rsid w:val="1F705CA9"/>
    <w:rsid w:val="205630F0"/>
    <w:rsid w:val="20886D1C"/>
    <w:rsid w:val="20AA51EA"/>
    <w:rsid w:val="21366A7E"/>
    <w:rsid w:val="231D7EF5"/>
    <w:rsid w:val="24092228"/>
    <w:rsid w:val="254F28B6"/>
    <w:rsid w:val="25551BC9"/>
    <w:rsid w:val="26D92385"/>
    <w:rsid w:val="26E14701"/>
    <w:rsid w:val="27B0758A"/>
    <w:rsid w:val="288307FB"/>
    <w:rsid w:val="299B1B74"/>
    <w:rsid w:val="2A311E6E"/>
    <w:rsid w:val="2A5503C3"/>
    <w:rsid w:val="2AB31245"/>
    <w:rsid w:val="2B16496F"/>
    <w:rsid w:val="2CFE48F4"/>
    <w:rsid w:val="2D031F0A"/>
    <w:rsid w:val="2D8A6187"/>
    <w:rsid w:val="2DEA78B6"/>
    <w:rsid w:val="2F1A4E7E"/>
    <w:rsid w:val="2F972DDE"/>
    <w:rsid w:val="30BE2CB3"/>
    <w:rsid w:val="3121377E"/>
    <w:rsid w:val="31C205E6"/>
    <w:rsid w:val="332069CF"/>
    <w:rsid w:val="3596063D"/>
    <w:rsid w:val="35B17503"/>
    <w:rsid w:val="36625A8E"/>
    <w:rsid w:val="368411CA"/>
    <w:rsid w:val="38093676"/>
    <w:rsid w:val="3ACF78CF"/>
    <w:rsid w:val="3B7D732B"/>
    <w:rsid w:val="3B9052B1"/>
    <w:rsid w:val="3C591B47"/>
    <w:rsid w:val="3C853BB1"/>
    <w:rsid w:val="3FE61943"/>
    <w:rsid w:val="3FEC2CD2"/>
    <w:rsid w:val="409C3100"/>
    <w:rsid w:val="40D07EFD"/>
    <w:rsid w:val="41393CF5"/>
    <w:rsid w:val="41F36599"/>
    <w:rsid w:val="423A5F76"/>
    <w:rsid w:val="42D00689"/>
    <w:rsid w:val="433B1FA6"/>
    <w:rsid w:val="43DA2BBA"/>
    <w:rsid w:val="44F22B38"/>
    <w:rsid w:val="45C75D73"/>
    <w:rsid w:val="4618654F"/>
    <w:rsid w:val="47AD2D46"/>
    <w:rsid w:val="491C7A45"/>
    <w:rsid w:val="49444A46"/>
    <w:rsid w:val="4CE30FB8"/>
    <w:rsid w:val="4D5F2D35"/>
    <w:rsid w:val="4DD54F7A"/>
    <w:rsid w:val="4DED31C2"/>
    <w:rsid w:val="4F400E75"/>
    <w:rsid w:val="501E0C85"/>
    <w:rsid w:val="50C426AE"/>
    <w:rsid w:val="51C9026E"/>
    <w:rsid w:val="51DF2696"/>
    <w:rsid w:val="52974D1F"/>
    <w:rsid w:val="52D65847"/>
    <w:rsid w:val="54D04E05"/>
    <w:rsid w:val="5595441F"/>
    <w:rsid w:val="56510AB9"/>
    <w:rsid w:val="567C04B4"/>
    <w:rsid w:val="57972D36"/>
    <w:rsid w:val="595B6AA6"/>
    <w:rsid w:val="59F9006D"/>
    <w:rsid w:val="5A8B33BB"/>
    <w:rsid w:val="5A9D5687"/>
    <w:rsid w:val="5B5C6B06"/>
    <w:rsid w:val="5C432FFD"/>
    <w:rsid w:val="5C8E2CEF"/>
    <w:rsid w:val="5D354B35"/>
    <w:rsid w:val="5DD5494D"/>
    <w:rsid w:val="5DF72B16"/>
    <w:rsid w:val="5E8C14B0"/>
    <w:rsid w:val="5F1A2F60"/>
    <w:rsid w:val="601C4AB5"/>
    <w:rsid w:val="60252D65"/>
    <w:rsid w:val="60465B30"/>
    <w:rsid w:val="622E3BD0"/>
    <w:rsid w:val="639D5F0D"/>
    <w:rsid w:val="6485008B"/>
    <w:rsid w:val="64F25DE5"/>
    <w:rsid w:val="65331BA8"/>
    <w:rsid w:val="65FC33BF"/>
    <w:rsid w:val="667F1DE2"/>
    <w:rsid w:val="67626966"/>
    <w:rsid w:val="683439AE"/>
    <w:rsid w:val="685968A7"/>
    <w:rsid w:val="691338B2"/>
    <w:rsid w:val="6A5D1F52"/>
    <w:rsid w:val="6AF723A7"/>
    <w:rsid w:val="6B105217"/>
    <w:rsid w:val="6B11651B"/>
    <w:rsid w:val="6B96571C"/>
    <w:rsid w:val="6BC24763"/>
    <w:rsid w:val="6BED796F"/>
    <w:rsid w:val="6C921C3C"/>
    <w:rsid w:val="6E9368E2"/>
    <w:rsid w:val="6F983DC8"/>
    <w:rsid w:val="713003C1"/>
    <w:rsid w:val="713C36DF"/>
    <w:rsid w:val="73E93DBF"/>
    <w:rsid w:val="752A4FB6"/>
    <w:rsid w:val="7544268D"/>
    <w:rsid w:val="75C35857"/>
    <w:rsid w:val="75F70CCA"/>
    <w:rsid w:val="76C43A85"/>
    <w:rsid w:val="7A474339"/>
    <w:rsid w:val="7A8C48BA"/>
    <w:rsid w:val="7B7B66DC"/>
    <w:rsid w:val="7C662EE9"/>
    <w:rsid w:val="7FA01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unhideWhenUsed/>
    <w:rsid w:val="002100E1"/>
    <w:pPr>
      <w:ind w:firstLineChars="200" w:firstLine="420"/>
    </w:pPr>
  </w:style>
  <w:style w:type="paragraph" w:styleId="a5">
    <w:name w:val="header"/>
    <w:basedOn w:val="a"/>
    <w:link w:val="Char"/>
    <w:rsid w:val="002165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16507"/>
    <w:rPr>
      <w:rFonts w:ascii="Calibri" w:eastAsia="宋体" w:hAnsi="Calibri" w:cs="Times New Roman"/>
      <w:kern w:val="2"/>
      <w:sz w:val="18"/>
      <w:szCs w:val="18"/>
    </w:rPr>
  </w:style>
  <w:style w:type="paragraph" w:styleId="a6">
    <w:name w:val="footer"/>
    <w:basedOn w:val="a"/>
    <w:link w:val="Char0"/>
    <w:rsid w:val="00216507"/>
    <w:pPr>
      <w:tabs>
        <w:tab w:val="center" w:pos="4153"/>
        <w:tab w:val="right" w:pos="8306"/>
      </w:tabs>
      <w:snapToGrid w:val="0"/>
      <w:jc w:val="left"/>
    </w:pPr>
    <w:rPr>
      <w:sz w:val="18"/>
      <w:szCs w:val="18"/>
    </w:rPr>
  </w:style>
  <w:style w:type="character" w:customStyle="1" w:styleId="Char0">
    <w:name w:val="页脚 Char"/>
    <w:basedOn w:val="a0"/>
    <w:link w:val="a6"/>
    <w:rsid w:val="00216507"/>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unhideWhenUsed/>
    <w:rsid w:val="002100E1"/>
    <w:pPr>
      <w:ind w:firstLineChars="200" w:firstLine="420"/>
    </w:pPr>
  </w:style>
  <w:style w:type="paragraph" w:styleId="a5">
    <w:name w:val="header"/>
    <w:basedOn w:val="a"/>
    <w:link w:val="Char"/>
    <w:rsid w:val="002165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16507"/>
    <w:rPr>
      <w:rFonts w:ascii="Calibri" w:eastAsia="宋体" w:hAnsi="Calibri" w:cs="Times New Roman"/>
      <w:kern w:val="2"/>
      <w:sz w:val="18"/>
      <w:szCs w:val="18"/>
    </w:rPr>
  </w:style>
  <w:style w:type="paragraph" w:styleId="a6">
    <w:name w:val="footer"/>
    <w:basedOn w:val="a"/>
    <w:link w:val="Char0"/>
    <w:rsid w:val="00216507"/>
    <w:pPr>
      <w:tabs>
        <w:tab w:val="center" w:pos="4153"/>
        <w:tab w:val="right" w:pos="8306"/>
      </w:tabs>
      <w:snapToGrid w:val="0"/>
      <w:jc w:val="left"/>
    </w:pPr>
    <w:rPr>
      <w:sz w:val="18"/>
      <w:szCs w:val="18"/>
    </w:rPr>
  </w:style>
  <w:style w:type="character" w:customStyle="1" w:styleId="Char0">
    <w:name w:val="页脚 Char"/>
    <w:basedOn w:val="a0"/>
    <w:link w:val="a6"/>
    <w:rsid w:val="00216507"/>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413</Words>
  <Characters>2358</Characters>
  <Application>Microsoft Office Word</Application>
  <DocSecurity>0</DocSecurity>
  <Lines>19</Lines>
  <Paragraphs>5</Paragraphs>
  <ScaleCrop>false</ScaleCrop>
  <Company>Microsoft</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16</cp:revision>
  <dcterms:created xsi:type="dcterms:W3CDTF">2021-09-27T07:18:00Z</dcterms:created>
  <dcterms:modified xsi:type="dcterms:W3CDTF">2022-12-06T01:28:00Z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8C0AED415182481BAAC8F8F20389F8F0</vt:lpwstr>
  </property>
</Properties>
</file>